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4188D" w14:textId="77777777" w:rsidR="004C1CBC" w:rsidRPr="004C1CBC" w:rsidRDefault="004C1CBC" w:rsidP="004C1CBC">
      <w:pPr>
        <w:spacing w:before="100" w:beforeAutospacing="1" w:after="100" w:afterAutospacing="1" w:line="240" w:lineRule="auto"/>
        <w:outlineLvl w:val="0"/>
        <w:rPr>
          <w:rFonts w:eastAsia="Times New Roman" w:cs="Arial"/>
          <w:b/>
          <w:bCs/>
          <w:kern w:val="36"/>
          <w:szCs w:val="20"/>
        </w:rPr>
      </w:pPr>
      <w:r w:rsidRPr="004C1CBC">
        <w:rPr>
          <w:rFonts w:eastAsia="Times New Roman" w:cs="Arial"/>
          <w:b/>
          <w:bCs/>
          <w:kern w:val="36"/>
          <w:szCs w:val="20"/>
        </w:rPr>
        <w:t>Introduction</w:t>
      </w:r>
    </w:p>
    <w:p w14:paraId="114ED216" w14:textId="77777777" w:rsidR="004C1CBC" w:rsidRPr="004C1CBC" w:rsidRDefault="004C1CBC" w:rsidP="004C1CBC">
      <w:pPr>
        <w:spacing w:after="0" w:line="240" w:lineRule="auto"/>
        <w:rPr>
          <w:rFonts w:eastAsia="Times New Roman" w:cs="Arial"/>
          <w:szCs w:val="20"/>
        </w:rPr>
      </w:pPr>
      <w:r w:rsidRPr="004C1CBC">
        <w:rPr>
          <w:rFonts w:eastAsia="Times New Roman" w:cs="Arial"/>
          <w:szCs w:val="20"/>
        </w:rPr>
        <w:t>12.0.1</w:t>
      </w:r>
    </w:p>
    <w:p w14:paraId="17DE4905" w14:textId="77777777" w:rsidR="004C1CBC" w:rsidRPr="004C1CBC" w:rsidRDefault="004C1CBC" w:rsidP="004C1CBC">
      <w:pPr>
        <w:spacing w:before="100" w:beforeAutospacing="1" w:after="100" w:afterAutospacing="1" w:line="240" w:lineRule="auto"/>
        <w:outlineLvl w:val="1"/>
        <w:rPr>
          <w:rFonts w:eastAsia="Times New Roman" w:cs="Arial"/>
          <w:b/>
          <w:bCs/>
          <w:szCs w:val="20"/>
        </w:rPr>
      </w:pPr>
      <w:r w:rsidRPr="004C1CBC">
        <w:rPr>
          <w:rFonts w:eastAsia="Times New Roman" w:cs="Arial"/>
          <w:b/>
          <w:bCs/>
          <w:szCs w:val="20"/>
        </w:rPr>
        <w:t>Why should I take this module?</w:t>
      </w:r>
    </w:p>
    <w:p w14:paraId="45A4130B" w14:textId="77777777" w:rsidR="004C1CBC" w:rsidRPr="004C1CBC" w:rsidRDefault="004C1CBC" w:rsidP="004C1CBC">
      <w:pPr>
        <w:spacing w:before="100" w:beforeAutospacing="1" w:after="100" w:afterAutospacing="1" w:line="240" w:lineRule="auto"/>
        <w:rPr>
          <w:rFonts w:eastAsia="Times New Roman" w:cs="Arial"/>
          <w:szCs w:val="20"/>
        </w:rPr>
      </w:pPr>
      <w:r w:rsidRPr="004C1CBC">
        <w:rPr>
          <w:rFonts w:eastAsia="Times New Roman" w:cs="Arial"/>
          <w:szCs w:val="20"/>
        </w:rPr>
        <w:t>Welcome to IPv6 Addressing!</w:t>
      </w:r>
    </w:p>
    <w:p w14:paraId="427B58C0" w14:textId="77777777" w:rsidR="004C1CBC" w:rsidRPr="004C1CBC" w:rsidRDefault="004C1CBC" w:rsidP="004C1CBC">
      <w:pPr>
        <w:spacing w:before="100" w:beforeAutospacing="1" w:after="100" w:afterAutospacing="1" w:line="240" w:lineRule="auto"/>
        <w:rPr>
          <w:rFonts w:eastAsia="Times New Roman" w:cs="Arial"/>
          <w:szCs w:val="20"/>
        </w:rPr>
      </w:pPr>
      <w:r w:rsidRPr="004C1CBC">
        <w:rPr>
          <w:rFonts w:eastAsia="Times New Roman" w:cs="Arial"/>
          <w:szCs w:val="20"/>
        </w:rPr>
        <w:t xml:space="preserve">It is a great time to be (or become) a network administrator! Why? Because in many networks, you will find both IPv4 and IPv6 working together. After the hard work of learning to subnet an IPv4 network, you may find that subnetting an IPv6 network is much easier. You probably </w:t>
      </w:r>
      <w:proofErr w:type="gramStart"/>
      <w:r w:rsidRPr="004C1CBC">
        <w:rPr>
          <w:rFonts w:eastAsia="Times New Roman" w:cs="Arial"/>
          <w:szCs w:val="20"/>
        </w:rPr>
        <w:t>didn’t</w:t>
      </w:r>
      <w:proofErr w:type="gramEnd"/>
      <w:r w:rsidRPr="004C1CBC">
        <w:rPr>
          <w:rFonts w:eastAsia="Times New Roman" w:cs="Arial"/>
          <w:szCs w:val="20"/>
        </w:rPr>
        <w:t xml:space="preserve"> expect that, did you? A Packet Tracer at the end of this module will give you the opportunity to subnet an IPv6 network. Go ahead, jump in!</w:t>
      </w:r>
    </w:p>
    <w:p w14:paraId="5EBB9C3B" w14:textId="77777777" w:rsidR="004C1CBC" w:rsidRPr="004C1CBC" w:rsidRDefault="004C1CBC" w:rsidP="004C1CBC">
      <w:pPr>
        <w:spacing w:before="100" w:beforeAutospacing="1" w:after="100" w:afterAutospacing="1" w:line="240" w:lineRule="auto"/>
        <w:outlineLvl w:val="1"/>
        <w:rPr>
          <w:rFonts w:eastAsia="Times New Roman" w:cs="Arial"/>
          <w:b/>
          <w:bCs/>
          <w:szCs w:val="20"/>
        </w:rPr>
      </w:pPr>
      <w:r w:rsidRPr="004C1CBC">
        <w:rPr>
          <w:rFonts w:eastAsia="Times New Roman" w:cs="Arial"/>
          <w:b/>
          <w:bCs/>
          <w:szCs w:val="20"/>
        </w:rPr>
        <w:t>What will I learn in this module?</w:t>
      </w:r>
    </w:p>
    <w:p w14:paraId="5E6571CD" w14:textId="77777777" w:rsidR="004C1CBC" w:rsidRPr="004C1CBC" w:rsidRDefault="004C1CBC" w:rsidP="004C1CBC">
      <w:pPr>
        <w:spacing w:before="100" w:beforeAutospacing="1" w:after="100" w:afterAutospacing="1" w:line="240" w:lineRule="auto"/>
        <w:rPr>
          <w:rFonts w:eastAsia="Times New Roman" w:cs="Arial"/>
          <w:szCs w:val="20"/>
        </w:rPr>
      </w:pPr>
      <w:r w:rsidRPr="004C1CBC">
        <w:rPr>
          <w:rFonts w:eastAsia="Times New Roman" w:cs="Arial"/>
          <w:b/>
          <w:bCs/>
          <w:szCs w:val="20"/>
        </w:rPr>
        <w:t>Module Title:</w:t>
      </w:r>
      <w:r w:rsidRPr="004C1CBC">
        <w:rPr>
          <w:rFonts w:eastAsia="Times New Roman" w:cs="Arial"/>
          <w:szCs w:val="20"/>
        </w:rPr>
        <w:t xml:space="preserve"> IPv6 Addressing</w:t>
      </w:r>
    </w:p>
    <w:p w14:paraId="74CBB4AA" w14:textId="77777777" w:rsidR="004C1CBC" w:rsidRPr="004C1CBC" w:rsidRDefault="004C1CBC" w:rsidP="004C1CBC">
      <w:pPr>
        <w:spacing w:before="100" w:beforeAutospacing="1" w:after="100" w:afterAutospacing="1" w:line="240" w:lineRule="auto"/>
        <w:rPr>
          <w:rFonts w:eastAsia="Times New Roman" w:cs="Arial"/>
          <w:szCs w:val="20"/>
        </w:rPr>
      </w:pPr>
      <w:r w:rsidRPr="004C1CBC">
        <w:rPr>
          <w:rFonts w:eastAsia="Times New Roman" w:cs="Arial"/>
          <w:b/>
          <w:bCs/>
          <w:szCs w:val="20"/>
        </w:rPr>
        <w:t>Module Objective</w:t>
      </w:r>
      <w:r w:rsidRPr="004C1CBC">
        <w:rPr>
          <w:rFonts w:eastAsia="Times New Roman" w:cs="Arial"/>
          <w:szCs w:val="20"/>
        </w:rPr>
        <w:t>: Implement an IPv6 addressing scheme.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45"/>
        <w:gridCol w:w="4815"/>
      </w:tblGrid>
      <w:tr w:rsidR="004C1CBC" w:rsidRPr="004C1CBC" w14:paraId="0F66959B" w14:textId="77777777" w:rsidTr="004C1CBC">
        <w:trPr>
          <w:tblHeader/>
          <w:tblCellSpacing w:w="15" w:type="dxa"/>
        </w:trPr>
        <w:tc>
          <w:tcPr>
            <w:tcW w:w="0" w:type="auto"/>
            <w:gridSpan w:val="2"/>
            <w:tcBorders>
              <w:top w:val="nil"/>
              <w:left w:val="nil"/>
              <w:bottom w:val="nil"/>
              <w:right w:val="nil"/>
            </w:tcBorders>
            <w:vAlign w:val="center"/>
            <w:hideMark/>
          </w:tcPr>
          <w:p w14:paraId="45DECCE0" w14:textId="77777777" w:rsidR="004C1CBC" w:rsidRPr="004C1CBC" w:rsidRDefault="004C1CBC" w:rsidP="004C1CBC">
            <w:pPr>
              <w:spacing w:after="0" w:line="240" w:lineRule="auto"/>
              <w:jc w:val="center"/>
              <w:rPr>
                <w:rFonts w:eastAsia="Times New Roman" w:cs="Arial"/>
                <w:szCs w:val="20"/>
              </w:rPr>
            </w:pPr>
            <w:r w:rsidRPr="004C1CBC">
              <w:rPr>
                <w:rFonts w:eastAsia="Times New Roman" w:cs="Arial"/>
                <w:szCs w:val="20"/>
              </w:rPr>
              <w:t>Table caption</w:t>
            </w:r>
          </w:p>
        </w:tc>
      </w:tr>
      <w:tr w:rsidR="004C1CBC" w:rsidRPr="004C1CBC" w14:paraId="3C61FEAE" w14:textId="77777777" w:rsidTr="004C1CBC">
        <w:trPr>
          <w:tblHeader/>
          <w:tblCellSpacing w:w="15" w:type="dxa"/>
        </w:trPr>
        <w:tc>
          <w:tcPr>
            <w:tcW w:w="4500" w:type="dxa"/>
            <w:vAlign w:val="center"/>
            <w:hideMark/>
          </w:tcPr>
          <w:p w14:paraId="6D8601D2" w14:textId="77777777" w:rsidR="004C1CBC" w:rsidRPr="004C1CBC" w:rsidRDefault="004C1CBC" w:rsidP="004C1CBC">
            <w:pPr>
              <w:spacing w:after="0" w:line="240" w:lineRule="auto"/>
              <w:jc w:val="center"/>
              <w:rPr>
                <w:rFonts w:eastAsia="Times New Roman" w:cs="Arial"/>
                <w:b/>
                <w:bCs/>
                <w:szCs w:val="20"/>
              </w:rPr>
            </w:pPr>
            <w:r w:rsidRPr="004C1CBC">
              <w:rPr>
                <w:rFonts w:eastAsia="Times New Roman" w:cs="Arial"/>
                <w:b/>
                <w:bCs/>
                <w:szCs w:val="20"/>
              </w:rPr>
              <w:t>Topic Title</w:t>
            </w:r>
          </w:p>
        </w:tc>
        <w:tc>
          <w:tcPr>
            <w:tcW w:w="0" w:type="auto"/>
            <w:vAlign w:val="center"/>
            <w:hideMark/>
          </w:tcPr>
          <w:p w14:paraId="4900BD11" w14:textId="77777777" w:rsidR="004C1CBC" w:rsidRPr="004C1CBC" w:rsidRDefault="004C1CBC" w:rsidP="004C1CBC">
            <w:pPr>
              <w:spacing w:after="0" w:line="240" w:lineRule="auto"/>
              <w:jc w:val="center"/>
              <w:rPr>
                <w:rFonts w:eastAsia="Times New Roman" w:cs="Arial"/>
                <w:b/>
                <w:bCs/>
                <w:szCs w:val="20"/>
              </w:rPr>
            </w:pPr>
            <w:r w:rsidRPr="004C1CBC">
              <w:rPr>
                <w:rFonts w:eastAsia="Times New Roman" w:cs="Arial"/>
                <w:b/>
                <w:bCs/>
                <w:szCs w:val="20"/>
              </w:rPr>
              <w:t>Topic Objective</w:t>
            </w:r>
          </w:p>
        </w:tc>
      </w:tr>
      <w:tr w:rsidR="004C1CBC" w:rsidRPr="004C1CBC" w14:paraId="61225A79" w14:textId="77777777" w:rsidTr="004C1CBC">
        <w:trPr>
          <w:tblCellSpacing w:w="15" w:type="dxa"/>
        </w:trPr>
        <w:tc>
          <w:tcPr>
            <w:tcW w:w="0" w:type="auto"/>
            <w:vAlign w:val="center"/>
            <w:hideMark/>
          </w:tcPr>
          <w:p w14:paraId="16743A52" w14:textId="77777777" w:rsidR="004C1CBC" w:rsidRPr="004C1CBC" w:rsidRDefault="004C1CBC" w:rsidP="004C1CBC">
            <w:pPr>
              <w:spacing w:after="0" w:line="240" w:lineRule="auto"/>
              <w:rPr>
                <w:rFonts w:eastAsia="Times New Roman" w:cs="Arial"/>
                <w:szCs w:val="20"/>
              </w:rPr>
            </w:pPr>
            <w:r w:rsidRPr="004C1CBC">
              <w:rPr>
                <w:rFonts w:eastAsia="Times New Roman" w:cs="Arial"/>
                <w:b/>
                <w:bCs/>
                <w:szCs w:val="20"/>
              </w:rPr>
              <w:t>IPv4 Issues</w:t>
            </w:r>
          </w:p>
        </w:tc>
        <w:tc>
          <w:tcPr>
            <w:tcW w:w="0" w:type="auto"/>
            <w:vAlign w:val="center"/>
            <w:hideMark/>
          </w:tcPr>
          <w:p w14:paraId="03EE1EDB" w14:textId="77777777" w:rsidR="004C1CBC" w:rsidRPr="004C1CBC" w:rsidRDefault="004C1CBC" w:rsidP="004C1CBC">
            <w:pPr>
              <w:spacing w:after="0" w:line="240" w:lineRule="auto"/>
              <w:rPr>
                <w:rFonts w:eastAsia="Times New Roman" w:cs="Arial"/>
                <w:szCs w:val="20"/>
              </w:rPr>
            </w:pPr>
            <w:r w:rsidRPr="004C1CBC">
              <w:rPr>
                <w:rFonts w:eastAsia="Times New Roman" w:cs="Arial"/>
                <w:szCs w:val="20"/>
              </w:rPr>
              <w:t>Explain the need for IPv6 addressing.</w:t>
            </w:r>
          </w:p>
        </w:tc>
      </w:tr>
      <w:tr w:rsidR="004C1CBC" w:rsidRPr="004C1CBC" w14:paraId="6B021DF6" w14:textId="77777777" w:rsidTr="004C1CBC">
        <w:trPr>
          <w:tblCellSpacing w:w="15" w:type="dxa"/>
        </w:trPr>
        <w:tc>
          <w:tcPr>
            <w:tcW w:w="0" w:type="auto"/>
            <w:vAlign w:val="center"/>
            <w:hideMark/>
          </w:tcPr>
          <w:p w14:paraId="7DF5C685" w14:textId="77777777" w:rsidR="004C1CBC" w:rsidRPr="004C1CBC" w:rsidRDefault="004C1CBC" w:rsidP="004C1CBC">
            <w:pPr>
              <w:spacing w:after="0" w:line="240" w:lineRule="auto"/>
              <w:rPr>
                <w:rFonts w:eastAsia="Times New Roman" w:cs="Arial"/>
                <w:szCs w:val="20"/>
              </w:rPr>
            </w:pPr>
            <w:r w:rsidRPr="004C1CBC">
              <w:rPr>
                <w:rFonts w:eastAsia="Times New Roman" w:cs="Arial"/>
                <w:b/>
                <w:bCs/>
                <w:szCs w:val="20"/>
              </w:rPr>
              <w:t>IPv6 Address Representation</w:t>
            </w:r>
          </w:p>
        </w:tc>
        <w:tc>
          <w:tcPr>
            <w:tcW w:w="0" w:type="auto"/>
            <w:vAlign w:val="center"/>
            <w:hideMark/>
          </w:tcPr>
          <w:p w14:paraId="58CDD21A" w14:textId="77777777" w:rsidR="004C1CBC" w:rsidRPr="004C1CBC" w:rsidRDefault="004C1CBC" w:rsidP="004C1CBC">
            <w:pPr>
              <w:spacing w:after="0" w:line="240" w:lineRule="auto"/>
              <w:rPr>
                <w:rFonts w:eastAsia="Times New Roman" w:cs="Arial"/>
                <w:szCs w:val="20"/>
              </w:rPr>
            </w:pPr>
            <w:r w:rsidRPr="004C1CBC">
              <w:rPr>
                <w:rFonts w:eastAsia="Times New Roman" w:cs="Arial"/>
                <w:szCs w:val="20"/>
              </w:rPr>
              <w:t>Explain how IPv6 addresses are represented.</w:t>
            </w:r>
          </w:p>
        </w:tc>
      </w:tr>
      <w:tr w:rsidR="004C1CBC" w:rsidRPr="004C1CBC" w14:paraId="25EFA9BC" w14:textId="77777777" w:rsidTr="004C1CBC">
        <w:trPr>
          <w:tblCellSpacing w:w="15" w:type="dxa"/>
        </w:trPr>
        <w:tc>
          <w:tcPr>
            <w:tcW w:w="0" w:type="auto"/>
            <w:vAlign w:val="center"/>
            <w:hideMark/>
          </w:tcPr>
          <w:p w14:paraId="4B44637F" w14:textId="77777777" w:rsidR="004C1CBC" w:rsidRPr="004C1CBC" w:rsidRDefault="004C1CBC" w:rsidP="004C1CBC">
            <w:pPr>
              <w:spacing w:after="0" w:line="240" w:lineRule="auto"/>
              <w:rPr>
                <w:rFonts w:eastAsia="Times New Roman" w:cs="Arial"/>
                <w:szCs w:val="20"/>
              </w:rPr>
            </w:pPr>
            <w:r w:rsidRPr="004C1CBC">
              <w:rPr>
                <w:rFonts w:eastAsia="Times New Roman" w:cs="Arial"/>
                <w:b/>
                <w:bCs/>
                <w:szCs w:val="20"/>
              </w:rPr>
              <w:t>IPv6 Address Types</w:t>
            </w:r>
          </w:p>
        </w:tc>
        <w:tc>
          <w:tcPr>
            <w:tcW w:w="0" w:type="auto"/>
            <w:vAlign w:val="center"/>
            <w:hideMark/>
          </w:tcPr>
          <w:p w14:paraId="19A9E62A" w14:textId="77777777" w:rsidR="004C1CBC" w:rsidRPr="004C1CBC" w:rsidRDefault="004C1CBC" w:rsidP="004C1CBC">
            <w:pPr>
              <w:spacing w:after="0" w:line="240" w:lineRule="auto"/>
              <w:rPr>
                <w:rFonts w:eastAsia="Times New Roman" w:cs="Arial"/>
                <w:szCs w:val="20"/>
              </w:rPr>
            </w:pPr>
            <w:r w:rsidRPr="004C1CBC">
              <w:rPr>
                <w:rFonts w:eastAsia="Times New Roman" w:cs="Arial"/>
                <w:szCs w:val="20"/>
              </w:rPr>
              <w:t>Compare types of IPv6 network addresses.</w:t>
            </w:r>
          </w:p>
        </w:tc>
      </w:tr>
      <w:tr w:rsidR="004C1CBC" w:rsidRPr="004C1CBC" w14:paraId="051F19BF" w14:textId="77777777" w:rsidTr="004C1CBC">
        <w:trPr>
          <w:tblCellSpacing w:w="15" w:type="dxa"/>
        </w:trPr>
        <w:tc>
          <w:tcPr>
            <w:tcW w:w="0" w:type="auto"/>
            <w:vAlign w:val="center"/>
            <w:hideMark/>
          </w:tcPr>
          <w:p w14:paraId="764F47EB" w14:textId="77777777" w:rsidR="004C1CBC" w:rsidRPr="004C1CBC" w:rsidRDefault="004C1CBC" w:rsidP="004C1CBC">
            <w:pPr>
              <w:spacing w:after="0" w:line="240" w:lineRule="auto"/>
              <w:rPr>
                <w:rFonts w:eastAsia="Times New Roman" w:cs="Arial"/>
                <w:szCs w:val="20"/>
              </w:rPr>
            </w:pPr>
            <w:r w:rsidRPr="004C1CBC">
              <w:rPr>
                <w:rFonts w:eastAsia="Times New Roman" w:cs="Arial"/>
                <w:b/>
                <w:bCs/>
                <w:szCs w:val="20"/>
              </w:rPr>
              <w:t>GUA and LLA Static Configuration</w:t>
            </w:r>
          </w:p>
        </w:tc>
        <w:tc>
          <w:tcPr>
            <w:tcW w:w="0" w:type="auto"/>
            <w:vAlign w:val="center"/>
            <w:hideMark/>
          </w:tcPr>
          <w:p w14:paraId="5A86EC2B" w14:textId="77777777" w:rsidR="004C1CBC" w:rsidRPr="004C1CBC" w:rsidRDefault="004C1CBC" w:rsidP="004C1CBC">
            <w:pPr>
              <w:spacing w:after="0" w:line="240" w:lineRule="auto"/>
              <w:rPr>
                <w:rFonts w:eastAsia="Times New Roman" w:cs="Arial"/>
                <w:szCs w:val="20"/>
              </w:rPr>
            </w:pPr>
            <w:r w:rsidRPr="004C1CBC">
              <w:rPr>
                <w:rFonts w:eastAsia="Times New Roman" w:cs="Arial"/>
                <w:szCs w:val="20"/>
              </w:rPr>
              <w:t xml:space="preserve">Explain how to Configure static global unicast and </w:t>
            </w:r>
            <w:proofErr w:type="gramStart"/>
            <w:r w:rsidRPr="004C1CBC">
              <w:rPr>
                <w:rFonts w:eastAsia="Times New Roman" w:cs="Arial"/>
                <w:szCs w:val="20"/>
              </w:rPr>
              <w:t>link-local</w:t>
            </w:r>
            <w:proofErr w:type="gramEnd"/>
            <w:r w:rsidRPr="004C1CBC">
              <w:rPr>
                <w:rFonts w:eastAsia="Times New Roman" w:cs="Arial"/>
                <w:szCs w:val="20"/>
              </w:rPr>
              <w:t xml:space="preserve"> IPv6 network addresses.</w:t>
            </w:r>
          </w:p>
        </w:tc>
      </w:tr>
      <w:tr w:rsidR="004C1CBC" w:rsidRPr="004C1CBC" w14:paraId="009B0262" w14:textId="77777777" w:rsidTr="004C1CBC">
        <w:trPr>
          <w:tblCellSpacing w:w="15" w:type="dxa"/>
        </w:trPr>
        <w:tc>
          <w:tcPr>
            <w:tcW w:w="0" w:type="auto"/>
            <w:vAlign w:val="center"/>
            <w:hideMark/>
          </w:tcPr>
          <w:p w14:paraId="152B6BFD" w14:textId="77777777" w:rsidR="004C1CBC" w:rsidRPr="004C1CBC" w:rsidRDefault="004C1CBC" w:rsidP="004C1CBC">
            <w:pPr>
              <w:spacing w:after="0" w:line="240" w:lineRule="auto"/>
              <w:rPr>
                <w:rFonts w:eastAsia="Times New Roman" w:cs="Arial"/>
                <w:szCs w:val="20"/>
              </w:rPr>
            </w:pPr>
            <w:r w:rsidRPr="004C1CBC">
              <w:rPr>
                <w:rFonts w:eastAsia="Times New Roman" w:cs="Arial"/>
                <w:b/>
                <w:bCs/>
                <w:szCs w:val="20"/>
              </w:rPr>
              <w:t>Dynamic Addressing for IPv6 GUAs</w:t>
            </w:r>
          </w:p>
        </w:tc>
        <w:tc>
          <w:tcPr>
            <w:tcW w:w="0" w:type="auto"/>
            <w:vAlign w:val="center"/>
            <w:hideMark/>
          </w:tcPr>
          <w:p w14:paraId="3DDA73D8" w14:textId="77777777" w:rsidR="004C1CBC" w:rsidRPr="004C1CBC" w:rsidRDefault="004C1CBC" w:rsidP="004C1CBC">
            <w:pPr>
              <w:spacing w:after="0" w:line="240" w:lineRule="auto"/>
              <w:rPr>
                <w:rFonts w:eastAsia="Times New Roman" w:cs="Arial"/>
                <w:szCs w:val="20"/>
              </w:rPr>
            </w:pPr>
            <w:r w:rsidRPr="004C1CBC">
              <w:rPr>
                <w:rFonts w:eastAsia="Times New Roman" w:cs="Arial"/>
                <w:szCs w:val="20"/>
              </w:rPr>
              <w:t>Explain how to configure global unicast addresses dynamically.</w:t>
            </w:r>
          </w:p>
        </w:tc>
      </w:tr>
      <w:tr w:rsidR="004C1CBC" w:rsidRPr="004C1CBC" w14:paraId="19FFD3EC" w14:textId="77777777" w:rsidTr="004C1CBC">
        <w:trPr>
          <w:tblCellSpacing w:w="15" w:type="dxa"/>
        </w:trPr>
        <w:tc>
          <w:tcPr>
            <w:tcW w:w="0" w:type="auto"/>
            <w:vAlign w:val="center"/>
            <w:hideMark/>
          </w:tcPr>
          <w:p w14:paraId="55B72611" w14:textId="77777777" w:rsidR="004C1CBC" w:rsidRPr="004C1CBC" w:rsidRDefault="004C1CBC" w:rsidP="004C1CBC">
            <w:pPr>
              <w:spacing w:after="0" w:line="240" w:lineRule="auto"/>
              <w:rPr>
                <w:rFonts w:eastAsia="Times New Roman" w:cs="Arial"/>
                <w:szCs w:val="20"/>
              </w:rPr>
            </w:pPr>
            <w:r w:rsidRPr="004C1CBC">
              <w:rPr>
                <w:rFonts w:eastAsia="Times New Roman" w:cs="Arial"/>
                <w:b/>
                <w:bCs/>
                <w:szCs w:val="20"/>
              </w:rPr>
              <w:t>Dynamic Addressing for IPv6 LLAs</w:t>
            </w:r>
          </w:p>
        </w:tc>
        <w:tc>
          <w:tcPr>
            <w:tcW w:w="0" w:type="auto"/>
            <w:vAlign w:val="center"/>
            <w:hideMark/>
          </w:tcPr>
          <w:p w14:paraId="6E3C4A6B" w14:textId="77777777" w:rsidR="004C1CBC" w:rsidRPr="004C1CBC" w:rsidRDefault="004C1CBC" w:rsidP="004C1CBC">
            <w:pPr>
              <w:spacing w:after="0" w:line="240" w:lineRule="auto"/>
              <w:rPr>
                <w:rFonts w:eastAsia="Times New Roman" w:cs="Arial"/>
                <w:szCs w:val="20"/>
              </w:rPr>
            </w:pPr>
            <w:r w:rsidRPr="004C1CBC">
              <w:rPr>
                <w:rFonts w:eastAsia="Times New Roman" w:cs="Arial"/>
                <w:szCs w:val="20"/>
              </w:rPr>
              <w:t>Configure link-local addresses dynamically.</w:t>
            </w:r>
          </w:p>
        </w:tc>
      </w:tr>
      <w:tr w:rsidR="004C1CBC" w:rsidRPr="004C1CBC" w14:paraId="4DECB019" w14:textId="77777777" w:rsidTr="004C1CBC">
        <w:trPr>
          <w:tblCellSpacing w:w="15" w:type="dxa"/>
        </w:trPr>
        <w:tc>
          <w:tcPr>
            <w:tcW w:w="0" w:type="auto"/>
            <w:vAlign w:val="center"/>
            <w:hideMark/>
          </w:tcPr>
          <w:p w14:paraId="0671D1B1" w14:textId="77777777" w:rsidR="004C1CBC" w:rsidRPr="004C1CBC" w:rsidRDefault="004C1CBC" w:rsidP="004C1CBC">
            <w:pPr>
              <w:spacing w:after="0" w:line="240" w:lineRule="auto"/>
              <w:rPr>
                <w:rFonts w:eastAsia="Times New Roman" w:cs="Arial"/>
                <w:szCs w:val="20"/>
              </w:rPr>
            </w:pPr>
            <w:r w:rsidRPr="004C1CBC">
              <w:rPr>
                <w:rFonts w:eastAsia="Times New Roman" w:cs="Arial"/>
                <w:b/>
                <w:bCs/>
                <w:szCs w:val="20"/>
              </w:rPr>
              <w:t>IPv6 Multicast Addresses</w:t>
            </w:r>
          </w:p>
        </w:tc>
        <w:tc>
          <w:tcPr>
            <w:tcW w:w="0" w:type="auto"/>
            <w:vAlign w:val="center"/>
            <w:hideMark/>
          </w:tcPr>
          <w:p w14:paraId="57861551" w14:textId="77777777" w:rsidR="004C1CBC" w:rsidRPr="004C1CBC" w:rsidRDefault="004C1CBC" w:rsidP="004C1CBC">
            <w:pPr>
              <w:spacing w:after="0" w:line="240" w:lineRule="auto"/>
              <w:rPr>
                <w:rFonts w:eastAsia="Times New Roman" w:cs="Arial"/>
                <w:szCs w:val="20"/>
              </w:rPr>
            </w:pPr>
            <w:r w:rsidRPr="004C1CBC">
              <w:rPr>
                <w:rFonts w:eastAsia="Times New Roman" w:cs="Arial"/>
                <w:szCs w:val="20"/>
              </w:rPr>
              <w:t>Identify IPv6 addresses.</w:t>
            </w:r>
          </w:p>
        </w:tc>
      </w:tr>
      <w:tr w:rsidR="004C1CBC" w:rsidRPr="004C1CBC" w14:paraId="6A70032F" w14:textId="77777777" w:rsidTr="004C1CBC">
        <w:trPr>
          <w:tblCellSpacing w:w="15" w:type="dxa"/>
        </w:trPr>
        <w:tc>
          <w:tcPr>
            <w:tcW w:w="0" w:type="auto"/>
            <w:vAlign w:val="center"/>
            <w:hideMark/>
          </w:tcPr>
          <w:p w14:paraId="0C2C8999" w14:textId="77777777" w:rsidR="004C1CBC" w:rsidRPr="004C1CBC" w:rsidRDefault="004C1CBC" w:rsidP="004C1CBC">
            <w:pPr>
              <w:spacing w:after="0" w:line="240" w:lineRule="auto"/>
              <w:rPr>
                <w:rFonts w:eastAsia="Times New Roman" w:cs="Arial"/>
                <w:szCs w:val="20"/>
              </w:rPr>
            </w:pPr>
            <w:r w:rsidRPr="004C1CBC">
              <w:rPr>
                <w:rFonts w:eastAsia="Times New Roman" w:cs="Arial"/>
                <w:b/>
                <w:bCs/>
                <w:szCs w:val="20"/>
              </w:rPr>
              <w:t>Subnet an IPv6 Network</w:t>
            </w:r>
          </w:p>
        </w:tc>
        <w:tc>
          <w:tcPr>
            <w:tcW w:w="0" w:type="auto"/>
            <w:vAlign w:val="center"/>
            <w:hideMark/>
          </w:tcPr>
          <w:p w14:paraId="23A7763F" w14:textId="77777777" w:rsidR="004C1CBC" w:rsidRPr="004C1CBC" w:rsidRDefault="004C1CBC" w:rsidP="004C1CBC">
            <w:pPr>
              <w:spacing w:after="0" w:line="240" w:lineRule="auto"/>
              <w:rPr>
                <w:rFonts w:eastAsia="Times New Roman" w:cs="Arial"/>
                <w:szCs w:val="20"/>
              </w:rPr>
            </w:pPr>
            <w:r w:rsidRPr="004C1CBC">
              <w:rPr>
                <w:rFonts w:eastAsia="Times New Roman" w:cs="Arial"/>
                <w:szCs w:val="20"/>
              </w:rPr>
              <w:t xml:space="preserve">Implement a </w:t>
            </w:r>
            <w:proofErr w:type="spellStart"/>
            <w:r w:rsidRPr="004C1CBC">
              <w:rPr>
                <w:rFonts w:eastAsia="Times New Roman" w:cs="Arial"/>
                <w:szCs w:val="20"/>
              </w:rPr>
              <w:t>subnetted</w:t>
            </w:r>
            <w:proofErr w:type="spellEnd"/>
            <w:r w:rsidRPr="004C1CBC">
              <w:rPr>
                <w:rFonts w:eastAsia="Times New Roman" w:cs="Arial"/>
                <w:szCs w:val="20"/>
              </w:rPr>
              <w:t xml:space="preserve"> IPv6 addressing scheme.</w:t>
            </w:r>
          </w:p>
        </w:tc>
      </w:tr>
    </w:tbl>
    <w:p w14:paraId="66371A08" w14:textId="77777777" w:rsidR="004C1CBC" w:rsidRPr="004C1CBC" w:rsidRDefault="004C1CBC" w:rsidP="004C1CBC">
      <w:pPr>
        <w:spacing w:after="0" w:line="240" w:lineRule="auto"/>
        <w:rPr>
          <w:rFonts w:eastAsia="Times New Roman" w:cs="Arial"/>
          <w:color w:val="0000FF"/>
          <w:szCs w:val="20"/>
          <w:u w:val="single"/>
        </w:rPr>
      </w:pPr>
      <w:r w:rsidRPr="004C1CBC">
        <w:rPr>
          <w:rFonts w:eastAsia="Times New Roman" w:cs="Arial"/>
          <w:szCs w:val="20"/>
        </w:rPr>
        <w:fldChar w:fldCharType="begin"/>
      </w:r>
      <w:r w:rsidRPr="004C1CBC">
        <w:rPr>
          <w:rFonts w:eastAsia="Times New Roman" w:cs="Arial"/>
          <w:szCs w:val="20"/>
        </w:rPr>
        <w:instrText xml:space="preserve"> HYPERLINK "https://contenthub.netacad.com/itn-dl/11.0.1?lng=en" \l "/itn-dl/undefined.1" </w:instrText>
      </w:r>
      <w:r w:rsidRPr="004C1CBC">
        <w:rPr>
          <w:rFonts w:eastAsia="Times New Roman" w:cs="Arial"/>
          <w:szCs w:val="20"/>
        </w:rPr>
        <w:fldChar w:fldCharType="separate"/>
      </w:r>
    </w:p>
    <w:p w14:paraId="6AEE9DB0" w14:textId="77777777" w:rsidR="004C1CBC" w:rsidRPr="004C1CBC" w:rsidRDefault="004C1CBC" w:rsidP="004C1CBC">
      <w:pPr>
        <w:spacing w:after="0" w:line="240" w:lineRule="auto"/>
        <w:rPr>
          <w:rFonts w:eastAsia="Times New Roman" w:cs="Arial"/>
          <w:szCs w:val="20"/>
        </w:rPr>
      </w:pPr>
      <w:r w:rsidRPr="004C1CBC">
        <w:rPr>
          <w:rFonts w:eastAsia="Times New Roman" w:cs="Arial"/>
          <w:color w:val="0000FF"/>
          <w:szCs w:val="20"/>
          <w:u w:val="single"/>
        </w:rPr>
        <w:t>11.10</w:t>
      </w:r>
    </w:p>
    <w:p w14:paraId="5F2461A5" w14:textId="77777777" w:rsidR="004C1CBC" w:rsidRPr="004C1CBC" w:rsidRDefault="004C1CBC" w:rsidP="004C1CBC">
      <w:pPr>
        <w:spacing w:after="0" w:line="240" w:lineRule="auto"/>
        <w:rPr>
          <w:rFonts w:eastAsia="Times New Roman" w:cs="Arial"/>
          <w:color w:val="0000FF"/>
          <w:szCs w:val="20"/>
          <w:u w:val="single"/>
        </w:rPr>
      </w:pPr>
      <w:r w:rsidRPr="004C1CBC">
        <w:rPr>
          <w:rFonts w:eastAsia="Times New Roman" w:cs="Arial"/>
          <w:color w:val="0000FF"/>
          <w:szCs w:val="20"/>
          <w:u w:val="single"/>
        </w:rPr>
        <w:t>Module Practice and Quiz</w:t>
      </w:r>
      <w:r w:rsidRPr="004C1CBC">
        <w:rPr>
          <w:rFonts w:eastAsia="Times New Roman" w:cs="Arial"/>
          <w:szCs w:val="20"/>
        </w:rPr>
        <w:fldChar w:fldCharType="end"/>
      </w:r>
      <w:r w:rsidRPr="004C1CBC">
        <w:rPr>
          <w:rFonts w:eastAsia="Times New Roman" w:cs="Arial"/>
          <w:szCs w:val="20"/>
        </w:rPr>
        <w:fldChar w:fldCharType="begin"/>
      </w:r>
      <w:r w:rsidRPr="004C1CBC">
        <w:rPr>
          <w:rFonts w:eastAsia="Times New Roman" w:cs="Arial"/>
          <w:szCs w:val="20"/>
        </w:rPr>
        <w:instrText xml:space="preserve"> HYPERLINK "https://contenthub.netacad.com/itn-dl/11.0.1?lng=en" \l "/itn-dl/undefined.1" </w:instrText>
      </w:r>
      <w:r w:rsidRPr="004C1CBC">
        <w:rPr>
          <w:rFonts w:eastAsia="Times New Roman" w:cs="Arial"/>
          <w:szCs w:val="20"/>
        </w:rPr>
        <w:fldChar w:fldCharType="separate"/>
      </w:r>
    </w:p>
    <w:p w14:paraId="11C2E8C3" w14:textId="77777777" w:rsidR="004C1CBC" w:rsidRPr="004C1CBC" w:rsidRDefault="004C1CBC" w:rsidP="004C1CBC">
      <w:pPr>
        <w:spacing w:after="0" w:line="240" w:lineRule="auto"/>
        <w:rPr>
          <w:rFonts w:eastAsia="Times New Roman" w:cs="Arial"/>
          <w:szCs w:val="20"/>
        </w:rPr>
      </w:pPr>
      <w:r w:rsidRPr="004C1CBC">
        <w:rPr>
          <w:rFonts w:eastAsia="Times New Roman" w:cs="Arial"/>
          <w:color w:val="0000FF"/>
          <w:szCs w:val="20"/>
          <w:u w:val="single"/>
        </w:rPr>
        <w:t>12.1</w:t>
      </w:r>
    </w:p>
    <w:p w14:paraId="7D6830F1" w14:textId="77777777" w:rsidR="004C1CBC" w:rsidRPr="004C1CBC" w:rsidRDefault="004C1CBC" w:rsidP="004C1CBC">
      <w:pPr>
        <w:spacing w:after="0" w:line="240" w:lineRule="auto"/>
        <w:rPr>
          <w:rFonts w:eastAsia="Times New Roman" w:cs="Arial"/>
          <w:szCs w:val="20"/>
        </w:rPr>
      </w:pPr>
      <w:r w:rsidRPr="004C1CBC">
        <w:rPr>
          <w:rFonts w:eastAsia="Times New Roman" w:cs="Arial"/>
          <w:color w:val="0000FF"/>
          <w:szCs w:val="20"/>
          <w:u w:val="single"/>
        </w:rPr>
        <w:t>IPv4 Issues</w:t>
      </w:r>
      <w:r w:rsidRPr="004C1CBC">
        <w:rPr>
          <w:rFonts w:eastAsia="Times New Roman" w:cs="Arial"/>
          <w:szCs w:val="20"/>
        </w:rPr>
        <w:fldChar w:fldCharType="end"/>
      </w:r>
    </w:p>
    <w:p w14:paraId="6CEA40D1" w14:textId="212A7EEB" w:rsidR="00A753F9" w:rsidRPr="00734B13" w:rsidRDefault="00A753F9">
      <w:pPr>
        <w:rPr>
          <w:rFonts w:cs="Arial"/>
          <w:szCs w:val="20"/>
        </w:rPr>
      </w:pPr>
    </w:p>
    <w:p w14:paraId="38C9C3F7" w14:textId="77777777" w:rsidR="004C1CBC" w:rsidRPr="004C1CBC" w:rsidRDefault="004C1CBC" w:rsidP="004C1CBC">
      <w:pPr>
        <w:spacing w:before="100" w:beforeAutospacing="1" w:after="100" w:afterAutospacing="1" w:line="240" w:lineRule="auto"/>
        <w:outlineLvl w:val="0"/>
        <w:rPr>
          <w:rFonts w:eastAsia="Times New Roman" w:cs="Arial"/>
          <w:b/>
          <w:bCs/>
          <w:kern w:val="36"/>
          <w:szCs w:val="20"/>
        </w:rPr>
      </w:pPr>
      <w:r w:rsidRPr="004C1CBC">
        <w:rPr>
          <w:rFonts w:eastAsia="Times New Roman" w:cs="Arial"/>
          <w:b/>
          <w:bCs/>
          <w:kern w:val="36"/>
          <w:szCs w:val="20"/>
        </w:rPr>
        <w:t>IPv4 Issues</w:t>
      </w:r>
    </w:p>
    <w:p w14:paraId="2F6F9E51" w14:textId="77777777" w:rsidR="004C1CBC" w:rsidRPr="004C1CBC" w:rsidRDefault="004C1CBC" w:rsidP="004C1CBC">
      <w:pPr>
        <w:spacing w:after="0" w:line="240" w:lineRule="auto"/>
        <w:rPr>
          <w:rFonts w:eastAsia="Times New Roman" w:cs="Arial"/>
          <w:szCs w:val="20"/>
        </w:rPr>
      </w:pPr>
      <w:r w:rsidRPr="004C1CBC">
        <w:rPr>
          <w:rFonts w:eastAsia="Times New Roman" w:cs="Arial"/>
          <w:szCs w:val="20"/>
        </w:rPr>
        <w:t>12.1.1</w:t>
      </w:r>
    </w:p>
    <w:p w14:paraId="55441415" w14:textId="77777777" w:rsidR="00704328" w:rsidRDefault="00704328">
      <w:pPr>
        <w:rPr>
          <w:rFonts w:eastAsia="Times New Roman" w:cs="Arial"/>
          <w:b/>
          <w:bCs/>
          <w:szCs w:val="20"/>
        </w:rPr>
      </w:pPr>
      <w:r>
        <w:rPr>
          <w:rFonts w:eastAsia="Times New Roman" w:cs="Arial"/>
          <w:b/>
          <w:bCs/>
          <w:szCs w:val="20"/>
        </w:rPr>
        <w:br w:type="page"/>
      </w:r>
    </w:p>
    <w:p w14:paraId="68195D1E" w14:textId="4ECE23E6" w:rsidR="004C1CBC" w:rsidRPr="004C1CBC" w:rsidRDefault="004C1CBC" w:rsidP="004C1CBC">
      <w:pPr>
        <w:spacing w:before="100" w:beforeAutospacing="1" w:after="100" w:afterAutospacing="1" w:line="240" w:lineRule="auto"/>
        <w:outlineLvl w:val="1"/>
        <w:rPr>
          <w:rFonts w:eastAsia="Times New Roman" w:cs="Arial"/>
          <w:b/>
          <w:bCs/>
          <w:szCs w:val="20"/>
        </w:rPr>
      </w:pPr>
      <w:r w:rsidRPr="004C1CBC">
        <w:rPr>
          <w:rFonts w:eastAsia="Times New Roman" w:cs="Arial"/>
          <w:b/>
          <w:bCs/>
          <w:szCs w:val="20"/>
        </w:rPr>
        <w:lastRenderedPageBreak/>
        <w:t xml:space="preserve">Need for </w:t>
      </w:r>
      <w:proofErr w:type="gramStart"/>
      <w:r w:rsidRPr="004C1CBC">
        <w:rPr>
          <w:rFonts w:eastAsia="Times New Roman" w:cs="Arial"/>
          <w:b/>
          <w:bCs/>
          <w:szCs w:val="20"/>
        </w:rPr>
        <w:t>IPv6</w:t>
      </w:r>
      <w:proofErr w:type="gramEnd"/>
    </w:p>
    <w:p w14:paraId="301643FB" w14:textId="77777777" w:rsidR="004C1CBC" w:rsidRPr="004C1CBC" w:rsidRDefault="004C1CBC" w:rsidP="004C1CBC">
      <w:pPr>
        <w:spacing w:before="100" w:beforeAutospacing="1" w:after="100" w:afterAutospacing="1" w:line="240" w:lineRule="auto"/>
        <w:rPr>
          <w:rFonts w:eastAsia="Times New Roman" w:cs="Arial"/>
          <w:szCs w:val="20"/>
        </w:rPr>
      </w:pPr>
      <w:r w:rsidRPr="004C1CBC">
        <w:rPr>
          <w:rFonts w:eastAsia="Times New Roman" w:cs="Arial"/>
          <w:szCs w:val="20"/>
        </w:rPr>
        <w:t>You already know that IPv4 is running out of addresses. That is why you need to learn about IPv6.</w:t>
      </w:r>
    </w:p>
    <w:p w14:paraId="613AC63A" w14:textId="77777777" w:rsidR="004C1CBC" w:rsidRPr="004C1CBC" w:rsidRDefault="004C1CBC" w:rsidP="004C1CBC">
      <w:pPr>
        <w:spacing w:before="100" w:beforeAutospacing="1" w:after="100" w:afterAutospacing="1" w:line="240" w:lineRule="auto"/>
        <w:rPr>
          <w:rFonts w:eastAsia="Times New Roman" w:cs="Arial"/>
          <w:szCs w:val="20"/>
        </w:rPr>
      </w:pPr>
      <w:r w:rsidRPr="004C1CBC">
        <w:rPr>
          <w:rFonts w:eastAsia="Times New Roman" w:cs="Arial"/>
          <w:szCs w:val="20"/>
        </w:rPr>
        <w:t>IPv6 is designed to be the successor to IPv4. IPv6 has a larger 128-bit address space, providing 340 undecillion (i.e., 340 followed by 36 zeroes) possible addresses. However, IPv6 is more than just larger addresses.</w:t>
      </w:r>
    </w:p>
    <w:p w14:paraId="26D39B4E" w14:textId="77777777" w:rsidR="004C1CBC" w:rsidRPr="004C1CBC" w:rsidRDefault="004C1CBC" w:rsidP="004C1CBC">
      <w:pPr>
        <w:spacing w:before="100" w:beforeAutospacing="1" w:after="100" w:afterAutospacing="1" w:line="240" w:lineRule="auto"/>
        <w:rPr>
          <w:rFonts w:eastAsia="Times New Roman" w:cs="Arial"/>
          <w:szCs w:val="20"/>
        </w:rPr>
      </w:pPr>
      <w:r w:rsidRPr="004C1CBC">
        <w:rPr>
          <w:rFonts w:eastAsia="Times New Roman" w:cs="Arial"/>
          <w:szCs w:val="20"/>
        </w:rPr>
        <w:t>When the IETF began its development of a successor to IPv4, it used this opportunity to fix the limitations of IPv4 and include enhancements. One example is Internet Control Message Protocol version 6 (ICMPv6), which includes address resolution and address autoconfiguration not found in ICMP for IPv4 (ICMPv4).</w:t>
      </w:r>
    </w:p>
    <w:p w14:paraId="1EF9B8F5" w14:textId="77777777" w:rsidR="004C1CBC" w:rsidRPr="004C1CBC" w:rsidRDefault="004C1CBC" w:rsidP="004C1CBC">
      <w:pPr>
        <w:spacing w:before="100" w:beforeAutospacing="1" w:after="100" w:afterAutospacing="1" w:line="240" w:lineRule="auto"/>
        <w:rPr>
          <w:rFonts w:eastAsia="Times New Roman" w:cs="Arial"/>
          <w:szCs w:val="20"/>
        </w:rPr>
      </w:pPr>
      <w:r w:rsidRPr="004C1CBC">
        <w:rPr>
          <w:rFonts w:eastAsia="Times New Roman" w:cs="Arial"/>
          <w:szCs w:val="20"/>
        </w:rPr>
        <w:t>The depletion of IPv4 address space has been the motivating factor for moving to IPv6. As Africa, Asia and other areas of the world become more connected to the internet, there are not enough IPv4 addresses to accommodate this growth. As shown in the figure, four out of the five RIRs have run out of IPv4 addresses.</w:t>
      </w:r>
    </w:p>
    <w:p w14:paraId="29805B6E" w14:textId="77777777" w:rsidR="004C1CBC" w:rsidRPr="00734B13" w:rsidRDefault="004C1CBC" w:rsidP="004C1CBC">
      <w:pPr>
        <w:pStyle w:val="Heading3"/>
        <w:rPr>
          <w:rFonts w:ascii="Arial" w:hAnsi="Arial" w:cs="Arial"/>
          <w:b/>
          <w:bCs/>
          <w:sz w:val="20"/>
          <w:szCs w:val="20"/>
        </w:rPr>
      </w:pPr>
      <w:r w:rsidRPr="00734B13">
        <w:rPr>
          <w:rFonts w:ascii="Arial" w:hAnsi="Arial" w:cs="Arial"/>
          <w:b/>
          <w:bCs/>
          <w:sz w:val="20"/>
          <w:szCs w:val="20"/>
        </w:rPr>
        <w:t>RIR IPv4 Exhaustion Dates</w:t>
      </w:r>
    </w:p>
    <w:p w14:paraId="7653D077" w14:textId="2799EE04" w:rsidR="004C1CBC" w:rsidRPr="00734B13" w:rsidRDefault="004C1CBC">
      <w:pPr>
        <w:rPr>
          <w:rFonts w:cs="Arial"/>
          <w:szCs w:val="20"/>
        </w:rPr>
      </w:pPr>
      <w:r w:rsidRPr="00734B13">
        <w:rPr>
          <w:rFonts w:cs="Arial"/>
          <w:noProof/>
          <w:szCs w:val="20"/>
        </w:rPr>
        <w:drawing>
          <wp:inline distT="0" distB="0" distL="0" distR="0" wp14:anchorId="36A98B2E" wp14:editId="41A7204B">
            <wp:extent cx="5943600" cy="3469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469005"/>
                    </a:xfrm>
                    <a:prstGeom prst="rect">
                      <a:avLst/>
                    </a:prstGeom>
                  </pic:spPr>
                </pic:pic>
              </a:graphicData>
            </a:graphic>
          </wp:inline>
        </w:drawing>
      </w:r>
    </w:p>
    <w:p w14:paraId="49D68ED3" w14:textId="77777777" w:rsidR="004C1CBC" w:rsidRPr="00734B13" w:rsidRDefault="004C1CBC" w:rsidP="004C1CBC">
      <w:pPr>
        <w:pStyle w:val="NormalWeb"/>
        <w:rPr>
          <w:rFonts w:ascii="Arial" w:hAnsi="Arial" w:cs="Arial"/>
          <w:sz w:val="20"/>
          <w:szCs w:val="20"/>
        </w:rPr>
      </w:pPr>
      <w:r w:rsidRPr="00734B13">
        <w:rPr>
          <w:rFonts w:ascii="Arial" w:hAnsi="Arial" w:cs="Arial"/>
          <w:sz w:val="20"/>
          <w:szCs w:val="20"/>
        </w:rPr>
        <w:t>IPv4 has a theoretical maximum of 4.3 billion addresses. Private addresses in combination with Network Address Translation (NAT) have been instrumental in slowing the depletion of IPv4 address space. However, NAT is problematic for many applications, creates latency, and has limitations that severely impede peer-to-peer communications.</w:t>
      </w:r>
    </w:p>
    <w:p w14:paraId="4732008E" w14:textId="77777777" w:rsidR="004C1CBC" w:rsidRPr="00734B13" w:rsidRDefault="004C1CBC" w:rsidP="004C1CBC">
      <w:pPr>
        <w:pStyle w:val="NormalWeb"/>
        <w:rPr>
          <w:rFonts w:ascii="Arial" w:hAnsi="Arial" w:cs="Arial"/>
          <w:sz w:val="20"/>
          <w:szCs w:val="20"/>
        </w:rPr>
      </w:pPr>
      <w:r w:rsidRPr="00734B13">
        <w:rPr>
          <w:rFonts w:ascii="Arial" w:hAnsi="Arial" w:cs="Arial"/>
          <w:sz w:val="20"/>
          <w:szCs w:val="20"/>
        </w:rPr>
        <w:t>With the ever-increasing number of mobile devices, mobile providers have been leading the way with the transition to IPv6. The top two mobile providers in the United States report that over 90% of their traffic is over IPv6.</w:t>
      </w:r>
    </w:p>
    <w:p w14:paraId="644C217F" w14:textId="77777777" w:rsidR="004C1CBC" w:rsidRPr="00734B13" w:rsidRDefault="004C1CBC" w:rsidP="004C1CBC">
      <w:pPr>
        <w:pStyle w:val="NormalWeb"/>
        <w:rPr>
          <w:rFonts w:ascii="Arial" w:hAnsi="Arial" w:cs="Arial"/>
          <w:sz w:val="20"/>
          <w:szCs w:val="20"/>
        </w:rPr>
      </w:pPr>
      <w:r w:rsidRPr="00734B13">
        <w:rPr>
          <w:rFonts w:ascii="Arial" w:hAnsi="Arial" w:cs="Arial"/>
          <w:sz w:val="20"/>
          <w:szCs w:val="20"/>
        </w:rPr>
        <w:lastRenderedPageBreak/>
        <w:t xml:space="preserve">Most top ISPs and content providers such as YouTube, Facebook, and </w:t>
      </w:r>
      <w:proofErr w:type="spellStart"/>
      <w:r w:rsidRPr="00734B13">
        <w:rPr>
          <w:rFonts w:ascii="Arial" w:hAnsi="Arial" w:cs="Arial"/>
          <w:sz w:val="20"/>
          <w:szCs w:val="20"/>
        </w:rPr>
        <w:t>NetFlix</w:t>
      </w:r>
      <w:proofErr w:type="spellEnd"/>
      <w:r w:rsidRPr="00734B13">
        <w:rPr>
          <w:rFonts w:ascii="Arial" w:hAnsi="Arial" w:cs="Arial"/>
          <w:sz w:val="20"/>
          <w:szCs w:val="20"/>
        </w:rPr>
        <w:t>, have also made the transition. Many companies like Microsoft, Facebook, and LinkedIn are transitioning to IPv6-only internally. In 2018, broadband ISP Comcast reported a deployment of over 65% and British Sky Broadcasting over 86%.</w:t>
      </w:r>
    </w:p>
    <w:p w14:paraId="57AE0424" w14:textId="77777777" w:rsidR="004C1CBC" w:rsidRPr="00734B13" w:rsidRDefault="004C1CBC" w:rsidP="004C1CBC">
      <w:pPr>
        <w:pStyle w:val="NormalWeb"/>
        <w:rPr>
          <w:rFonts w:ascii="Arial" w:hAnsi="Arial" w:cs="Arial"/>
          <w:sz w:val="20"/>
          <w:szCs w:val="20"/>
        </w:rPr>
      </w:pPr>
      <w:r w:rsidRPr="00734B13">
        <w:rPr>
          <w:rStyle w:val="Strong"/>
          <w:rFonts w:ascii="Arial" w:hAnsi="Arial" w:cs="Arial"/>
          <w:sz w:val="20"/>
          <w:szCs w:val="20"/>
        </w:rPr>
        <w:t>Internet of Things</w:t>
      </w:r>
    </w:p>
    <w:p w14:paraId="49E1AE59" w14:textId="77777777" w:rsidR="004C1CBC" w:rsidRPr="00734B13" w:rsidRDefault="004C1CBC" w:rsidP="004C1CBC">
      <w:pPr>
        <w:pStyle w:val="NormalWeb"/>
        <w:rPr>
          <w:rFonts w:ascii="Arial" w:hAnsi="Arial" w:cs="Arial"/>
          <w:sz w:val="20"/>
          <w:szCs w:val="20"/>
        </w:rPr>
      </w:pPr>
      <w:r w:rsidRPr="00734B13">
        <w:rPr>
          <w:rFonts w:ascii="Arial" w:hAnsi="Arial" w:cs="Arial"/>
          <w:sz w:val="20"/>
          <w:szCs w:val="20"/>
        </w:rPr>
        <w:t>The internet of today is significantly different than the internet of past decades. The internet of today is more than email, web pages, and file transfers between computers. The evolving internet is becoming an Internet of Things (IoT). No longer will the only devices accessing the internet be computers, tablets, and smartphones. The sensor-equipped, internet-ready devices of tomorrow will include everything from automobiles and biomedical devices, to household appliances and natural ecosystems.</w:t>
      </w:r>
    </w:p>
    <w:p w14:paraId="71EA5AEE" w14:textId="77777777" w:rsidR="004C1CBC" w:rsidRPr="00734B13" w:rsidRDefault="004C1CBC" w:rsidP="004C1CBC">
      <w:pPr>
        <w:pStyle w:val="NormalWeb"/>
        <w:rPr>
          <w:rFonts w:ascii="Arial" w:hAnsi="Arial" w:cs="Arial"/>
          <w:sz w:val="20"/>
          <w:szCs w:val="20"/>
        </w:rPr>
      </w:pPr>
      <w:r w:rsidRPr="00734B13">
        <w:rPr>
          <w:rFonts w:ascii="Arial" w:hAnsi="Arial" w:cs="Arial"/>
          <w:sz w:val="20"/>
          <w:szCs w:val="20"/>
        </w:rPr>
        <w:t>With an increasing internet population, a limited IPv4 address space, issues with NAT and the IoT, the time has come to begin the transition to IPv6.</w:t>
      </w:r>
    </w:p>
    <w:p w14:paraId="0E02E7DC" w14:textId="77777777" w:rsidR="004C1CBC" w:rsidRPr="00734B13" w:rsidRDefault="004C1CBC">
      <w:pPr>
        <w:rPr>
          <w:rFonts w:eastAsia="Times New Roman" w:cs="Arial"/>
          <w:b/>
          <w:bCs/>
          <w:szCs w:val="20"/>
        </w:rPr>
      </w:pPr>
      <w:r w:rsidRPr="00734B13">
        <w:rPr>
          <w:rFonts w:cs="Arial"/>
          <w:szCs w:val="20"/>
        </w:rPr>
        <w:br w:type="page"/>
      </w:r>
    </w:p>
    <w:p w14:paraId="75469AA2" w14:textId="5070AF53" w:rsidR="004C1CBC" w:rsidRPr="00734B13" w:rsidRDefault="004C1CBC" w:rsidP="004C1CBC">
      <w:pPr>
        <w:pStyle w:val="Heading2"/>
        <w:rPr>
          <w:rFonts w:ascii="Arial" w:hAnsi="Arial" w:cs="Arial"/>
          <w:sz w:val="20"/>
          <w:szCs w:val="20"/>
        </w:rPr>
      </w:pPr>
      <w:r w:rsidRPr="00734B13">
        <w:rPr>
          <w:rFonts w:ascii="Arial" w:hAnsi="Arial" w:cs="Arial"/>
          <w:sz w:val="20"/>
          <w:szCs w:val="20"/>
        </w:rPr>
        <w:lastRenderedPageBreak/>
        <w:t>IPv4 and IPv6 Coexistence</w:t>
      </w:r>
    </w:p>
    <w:p w14:paraId="30A74232" w14:textId="77777777" w:rsidR="004C1CBC" w:rsidRPr="00734B13" w:rsidRDefault="004C1CBC" w:rsidP="004C1CBC">
      <w:pPr>
        <w:pStyle w:val="NormalWeb"/>
        <w:rPr>
          <w:rFonts w:ascii="Arial" w:hAnsi="Arial" w:cs="Arial"/>
          <w:sz w:val="20"/>
          <w:szCs w:val="20"/>
        </w:rPr>
      </w:pPr>
      <w:r w:rsidRPr="00734B13">
        <w:rPr>
          <w:rFonts w:ascii="Arial" w:hAnsi="Arial" w:cs="Arial"/>
          <w:sz w:val="20"/>
          <w:szCs w:val="20"/>
        </w:rPr>
        <w:t xml:space="preserve">There is no specific date to move to IPv6. Both IPv4 and IPv6 will coexist </w:t>
      </w:r>
      <w:proofErr w:type="gramStart"/>
      <w:r w:rsidRPr="00734B13">
        <w:rPr>
          <w:rFonts w:ascii="Arial" w:hAnsi="Arial" w:cs="Arial"/>
          <w:sz w:val="20"/>
          <w:szCs w:val="20"/>
        </w:rPr>
        <w:t>in the near future</w:t>
      </w:r>
      <w:proofErr w:type="gramEnd"/>
      <w:r w:rsidRPr="00734B13">
        <w:rPr>
          <w:rFonts w:ascii="Arial" w:hAnsi="Arial" w:cs="Arial"/>
          <w:sz w:val="20"/>
          <w:szCs w:val="20"/>
        </w:rPr>
        <w:t xml:space="preserve"> and the transition will take several years. The IETF has created various protocols and tools to help network administrators migrate their networks to IPv6. The migration techniques can be divided into three categories:</w:t>
      </w:r>
    </w:p>
    <w:p w14:paraId="574CD283" w14:textId="0264A9DF" w:rsidR="004C1CBC" w:rsidRPr="00734B13" w:rsidRDefault="004C1CBC">
      <w:pPr>
        <w:rPr>
          <w:rFonts w:cs="Arial"/>
          <w:szCs w:val="20"/>
        </w:rPr>
      </w:pPr>
      <w:r w:rsidRPr="00734B13">
        <w:rPr>
          <w:rFonts w:cs="Arial"/>
          <w:szCs w:val="20"/>
        </w:rPr>
        <w:t xml:space="preserve">Dual stack allows IPv4 and IPv6 to coexist on the same network segment. Dual stack devices run both IPv4 and IPv6 protocol stacks simultaneously. Known as native IPv6, this means the customer network has an IPv6 connection to their ISP and </w:t>
      </w:r>
      <w:proofErr w:type="gramStart"/>
      <w:r w:rsidRPr="00734B13">
        <w:rPr>
          <w:rFonts w:cs="Arial"/>
          <w:szCs w:val="20"/>
        </w:rPr>
        <w:t>is able to</w:t>
      </w:r>
      <w:proofErr w:type="gramEnd"/>
      <w:r w:rsidRPr="00734B13">
        <w:rPr>
          <w:rFonts w:cs="Arial"/>
          <w:szCs w:val="20"/>
        </w:rPr>
        <w:t xml:space="preserve"> access content found on the internet over IPv6.</w:t>
      </w:r>
    </w:p>
    <w:p w14:paraId="6AD58EA6" w14:textId="2C8AB33C" w:rsidR="004C1CBC" w:rsidRPr="00734B13" w:rsidRDefault="004C1CBC">
      <w:pPr>
        <w:rPr>
          <w:rFonts w:cs="Arial"/>
          <w:szCs w:val="20"/>
        </w:rPr>
      </w:pPr>
      <w:r w:rsidRPr="00734B13">
        <w:rPr>
          <w:rFonts w:cs="Arial"/>
          <w:noProof/>
          <w:szCs w:val="20"/>
        </w:rPr>
        <w:drawing>
          <wp:inline distT="0" distB="0" distL="0" distR="0" wp14:anchorId="1A4B22F1" wp14:editId="017068CA">
            <wp:extent cx="5943600" cy="4065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065270"/>
                    </a:xfrm>
                    <a:prstGeom prst="rect">
                      <a:avLst/>
                    </a:prstGeom>
                  </pic:spPr>
                </pic:pic>
              </a:graphicData>
            </a:graphic>
          </wp:inline>
        </w:drawing>
      </w:r>
    </w:p>
    <w:p w14:paraId="600AD797" w14:textId="77777777" w:rsidR="004C1CBC" w:rsidRPr="00734B13" w:rsidRDefault="004C1CBC">
      <w:pPr>
        <w:rPr>
          <w:rFonts w:cs="Arial"/>
          <w:szCs w:val="20"/>
        </w:rPr>
      </w:pPr>
      <w:r w:rsidRPr="00734B13">
        <w:rPr>
          <w:rFonts w:cs="Arial"/>
          <w:szCs w:val="20"/>
        </w:rPr>
        <w:br w:type="page"/>
      </w:r>
    </w:p>
    <w:p w14:paraId="42575CAA" w14:textId="292AD3B0" w:rsidR="004C1CBC" w:rsidRPr="00734B13" w:rsidRDefault="004C1CBC">
      <w:pPr>
        <w:rPr>
          <w:rFonts w:cs="Arial"/>
          <w:szCs w:val="20"/>
        </w:rPr>
      </w:pPr>
      <w:r w:rsidRPr="00734B13">
        <w:rPr>
          <w:rFonts w:cs="Arial"/>
          <w:szCs w:val="20"/>
        </w:rPr>
        <w:lastRenderedPageBreak/>
        <w:t xml:space="preserve">Tunneling is a method of transporting an IPv6 packet over an IPv4 network. The IPv6 packet is encapsulated inside an IPv4 packet, </w:t>
      </w:r>
      <w:proofErr w:type="gramStart"/>
      <w:r w:rsidRPr="00734B13">
        <w:rPr>
          <w:rFonts w:cs="Arial"/>
          <w:szCs w:val="20"/>
        </w:rPr>
        <w:t>similar to</w:t>
      </w:r>
      <w:proofErr w:type="gramEnd"/>
      <w:r w:rsidRPr="00734B13">
        <w:rPr>
          <w:rFonts w:cs="Arial"/>
          <w:szCs w:val="20"/>
        </w:rPr>
        <w:t xml:space="preserve"> other types of data.</w:t>
      </w:r>
    </w:p>
    <w:p w14:paraId="6B07BEAF" w14:textId="1A01120E" w:rsidR="004C1CBC" w:rsidRPr="00734B13" w:rsidRDefault="004C1CBC">
      <w:pPr>
        <w:rPr>
          <w:rFonts w:cs="Arial"/>
          <w:szCs w:val="20"/>
        </w:rPr>
      </w:pPr>
      <w:r w:rsidRPr="00734B13">
        <w:rPr>
          <w:rFonts w:cs="Arial"/>
          <w:noProof/>
          <w:szCs w:val="20"/>
        </w:rPr>
        <w:drawing>
          <wp:inline distT="0" distB="0" distL="0" distR="0" wp14:anchorId="607D1576" wp14:editId="3269A58E">
            <wp:extent cx="5943600" cy="3198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98495"/>
                    </a:xfrm>
                    <a:prstGeom prst="rect">
                      <a:avLst/>
                    </a:prstGeom>
                  </pic:spPr>
                </pic:pic>
              </a:graphicData>
            </a:graphic>
          </wp:inline>
        </w:drawing>
      </w:r>
    </w:p>
    <w:p w14:paraId="6D234225" w14:textId="77777777" w:rsidR="00150AA4" w:rsidRPr="00734B13" w:rsidRDefault="00150AA4">
      <w:pPr>
        <w:rPr>
          <w:rFonts w:cs="Arial"/>
          <w:szCs w:val="20"/>
        </w:rPr>
      </w:pPr>
    </w:p>
    <w:p w14:paraId="361E51EB" w14:textId="4303355E" w:rsidR="004C1CBC" w:rsidRPr="00734B13" w:rsidRDefault="004C1CBC">
      <w:pPr>
        <w:rPr>
          <w:rFonts w:cs="Arial"/>
          <w:szCs w:val="20"/>
        </w:rPr>
      </w:pPr>
      <w:r w:rsidRPr="00734B13">
        <w:rPr>
          <w:rFonts w:cs="Arial"/>
          <w:szCs w:val="20"/>
        </w:rPr>
        <w:t xml:space="preserve">Network Address Translation 64 (NAT64) allows IPv6-enabled devices to communicate with IPv4-enabled devices using a translation technique </w:t>
      </w:r>
      <w:proofErr w:type="gramStart"/>
      <w:r w:rsidRPr="00734B13">
        <w:rPr>
          <w:rFonts w:cs="Arial"/>
          <w:szCs w:val="20"/>
        </w:rPr>
        <w:t>similar to</w:t>
      </w:r>
      <w:proofErr w:type="gramEnd"/>
      <w:r w:rsidRPr="00734B13">
        <w:rPr>
          <w:rFonts w:cs="Arial"/>
          <w:szCs w:val="20"/>
        </w:rPr>
        <w:t xml:space="preserve"> NAT for IPv4. An IPv6 packet is translated to an IPv4 packet and an IPv4 packet is translated to an IPv6 packet.</w:t>
      </w:r>
    </w:p>
    <w:p w14:paraId="052F4E96" w14:textId="66804E2D" w:rsidR="004C1CBC" w:rsidRPr="00734B13" w:rsidRDefault="004C1CBC">
      <w:pPr>
        <w:rPr>
          <w:rFonts w:cs="Arial"/>
          <w:szCs w:val="20"/>
        </w:rPr>
      </w:pPr>
      <w:r w:rsidRPr="00734B13">
        <w:rPr>
          <w:rFonts w:cs="Arial"/>
          <w:noProof/>
          <w:szCs w:val="20"/>
        </w:rPr>
        <w:drawing>
          <wp:inline distT="0" distB="0" distL="0" distR="0" wp14:anchorId="4AF52EC1" wp14:editId="18B6DE0B">
            <wp:extent cx="5943600" cy="17278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27835"/>
                    </a:xfrm>
                    <a:prstGeom prst="rect">
                      <a:avLst/>
                    </a:prstGeom>
                  </pic:spPr>
                </pic:pic>
              </a:graphicData>
            </a:graphic>
          </wp:inline>
        </w:drawing>
      </w:r>
    </w:p>
    <w:p w14:paraId="6343FCF2" w14:textId="64C4CE28" w:rsidR="00150AA4" w:rsidRPr="00734B13" w:rsidRDefault="00150AA4">
      <w:pPr>
        <w:rPr>
          <w:rFonts w:cs="Arial"/>
          <w:szCs w:val="20"/>
        </w:rPr>
      </w:pPr>
      <w:r w:rsidRPr="00734B13">
        <w:rPr>
          <w:rStyle w:val="Strong"/>
          <w:rFonts w:cs="Arial"/>
          <w:szCs w:val="20"/>
        </w:rPr>
        <w:t>Note:</w:t>
      </w:r>
      <w:r w:rsidRPr="00734B13">
        <w:rPr>
          <w:rFonts w:cs="Arial"/>
          <w:szCs w:val="20"/>
        </w:rPr>
        <w:t xml:space="preserve"> Tunneling and translation are for transitioning to native IPv6 and should only be used where needed. The goal should be native IPv6 communications from source to destination.</w:t>
      </w:r>
    </w:p>
    <w:p w14:paraId="6D25BACE" w14:textId="77777777" w:rsidR="00150AA4" w:rsidRPr="00734B13" w:rsidRDefault="00150AA4">
      <w:pPr>
        <w:rPr>
          <w:rFonts w:cs="Arial"/>
          <w:szCs w:val="20"/>
        </w:rPr>
      </w:pPr>
      <w:r w:rsidRPr="00734B13">
        <w:rPr>
          <w:rFonts w:cs="Arial"/>
          <w:szCs w:val="20"/>
        </w:rPr>
        <w:br w:type="page"/>
      </w:r>
    </w:p>
    <w:p w14:paraId="3513EF73" w14:textId="77777777" w:rsidR="00150AA4" w:rsidRPr="00734B13" w:rsidRDefault="00150AA4" w:rsidP="00150AA4">
      <w:pPr>
        <w:pStyle w:val="Heading1"/>
        <w:rPr>
          <w:rFonts w:ascii="Arial" w:hAnsi="Arial" w:cs="Arial"/>
          <w:sz w:val="20"/>
          <w:szCs w:val="20"/>
        </w:rPr>
      </w:pPr>
      <w:r w:rsidRPr="00734B13">
        <w:rPr>
          <w:rFonts w:ascii="Arial" w:hAnsi="Arial" w:cs="Arial"/>
          <w:sz w:val="20"/>
          <w:szCs w:val="20"/>
        </w:rPr>
        <w:lastRenderedPageBreak/>
        <w:t>IPv6 Address Representation</w:t>
      </w:r>
    </w:p>
    <w:p w14:paraId="58D5D0A3" w14:textId="77777777" w:rsidR="00150AA4" w:rsidRPr="00734B13" w:rsidRDefault="00150AA4" w:rsidP="00150AA4">
      <w:pPr>
        <w:rPr>
          <w:rFonts w:cs="Arial"/>
          <w:szCs w:val="20"/>
        </w:rPr>
      </w:pPr>
      <w:r w:rsidRPr="00734B13">
        <w:rPr>
          <w:rFonts w:cs="Arial"/>
          <w:szCs w:val="20"/>
        </w:rPr>
        <w:t>12.2.1</w:t>
      </w:r>
    </w:p>
    <w:p w14:paraId="1DB1F075" w14:textId="77777777" w:rsidR="00150AA4" w:rsidRPr="00734B13" w:rsidRDefault="00150AA4" w:rsidP="00150AA4">
      <w:pPr>
        <w:pStyle w:val="Heading2"/>
        <w:rPr>
          <w:rFonts w:ascii="Arial" w:hAnsi="Arial" w:cs="Arial"/>
          <w:sz w:val="20"/>
          <w:szCs w:val="20"/>
        </w:rPr>
      </w:pPr>
      <w:r w:rsidRPr="00734B13">
        <w:rPr>
          <w:rFonts w:ascii="Arial" w:hAnsi="Arial" w:cs="Arial"/>
          <w:sz w:val="20"/>
          <w:szCs w:val="20"/>
        </w:rPr>
        <w:t>IPv6 Addressing Formats</w:t>
      </w:r>
    </w:p>
    <w:p w14:paraId="4E6279EA" w14:textId="77777777" w:rsidR="00150AA4" w:rsidRPr="00734B13" w:rsidRDefault="00150AA4" w:rsidP="00150AA4">
      <w:pPr>
        <w:pStyle w:val="NormalWeb"/>
        <w:rPr>
          <w:rFonts w:ascii="Arial" w:hAnsi="Arial" w:cs="Arial"/>
          <w:sz w:val="20"/>
          <w:szCs w:val="20"/>
        </w:rPr>
      </w:pPr>
      <w:r w:rsidRPr="00734B13">
        <w:rPr>
          <w:rFonts w:ascii="Arial" w:hAnsi="Arial" w:cs="Arial"/>
          <w:sz w:val="20"/>
          <w:szCs w:val="20"/>
        </w:rPr>
        <w:t>The first step to learning about IPv6 in networks is to understand the way an IPv6 address is written and formatted. IPv6 addresses are much larger than IPv4 addresses, which is why we are unlikely to run out of them.</w:t>
      </w:r>
    </w:p>
    <w:p w14:paraId="32EBF5CD" w14:textId="77777777" w:rsidR="00150AA4" w:rsidRPr="00734B13" w:rsidRDefault="00150AA4" w:rsidP="00150AA4">
      <w:pPr>
        <w:pStyle w:val="NormalWeb"/>
        <w:rPr>
          <w:rFonts w:ascii="Arial" w:hAnsi="Arial" w:cs="Arial"/>
          <w:sz w:val="20"/>
          <w:szCs w:val="20"/>
        </w:rPr>
      </w:pPr>
      <w:r w:rsidRPr="00734B13">
        <w:rPr>
          <w:rFonts w:ascii="Arial" w:hAnsi="Arial" w:cs="Arial"/>
          <w:sz w:val="20"/>
          <w:szCs w:val="20"/>
        </w:rPr>
        <w:t>IPv6 addresses are 128 bits in length and written as a string of hexadecimal values. Every four bits is represented by a single hexadecimal digit; for a total of 32 hexadecimal values, as shown in the figure. IPv6 addresses are not case-sensitive and can be written in either lowercase or uppercase.</w:t>
      </w:r>
    </w:p>
    <w:p w14:paraId="2141939D" w14:textId="77777777" w:rsidR="00150AA4" w:rsidRPr="00734B13" w:rsidRDefault="00150AA4" w:rsidP="00150AA4">
      <w:pPr>
        <w:pStyle w:val="Heading3"/>
        <w:rPr>
          <w:rFonts w:ascii="Arial" w:hAnsi="Arial" w:cs="Arial"/>
          <w:sz w:val="20"/>
          <w:szCs w:val="20"/>
        </w:rPr>
      </w:pPr>
      <w:r w:rsidRPr="00734B13">
        <w:rPr>
          <w:rFonts w:ascii="Arial" w:hAnsi="Arial" w:cs="Arial"/>
          <w:sz w:val="20"/>
          <w:szCs w:val="20"/>
        </w:rPr>
        <w:t xml:space="preserve">16-bit Segments or </w:t>
      </w:r>
      <w:proofErr w:type="spellStart"/>
      <w:r w:rsidRPr="00734B13">
        <w:rPr>
          <w:rFonts w:ascii="Arial" w:hAnsi="Arial" w:cs="Arial"/>
          <w:sz w:val="20"/>
          <w:szCs w:val="20"/>
        </w:rPr>
        <w:t>Hextets</w:t>
      </w:r>
      <w:proofErr w:type="spellEnd"/>
    </w:p>
    <w:p w14:paraId="7C0B9E4C" w14:textId="09B2600B" w:rsidR="00150AA4" w:rsidRPr="00734B13" w:rsidRDefault="00150AA4">
      <w:pPr>
        <w:rPr>
          <w:rFonts w:cs="Arial"/>
          <w:szCs w:val="20"/>
        </w:rPr>
      </w:pPr>
      <w:r w:rsidRPr="00734B13">
        <w:rPr>
          <w:rFonts w:cs="Arial"/>
          <w:noProof/>
          <w:szCs w:val="20"/>
        </w:rPr>
        <w:drawing>
          <wp:inline distT="0" distB="0" distL="0" distR="0" wp14:anchorId="01DDF2C7" wp14:editId="77CCDFCB">
            <wp:extent cx="5943600" cy="3914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14140"/>
                    </a:xfrm>
                    <a:prstGeom prst="rect">
                      <a:avLst/>
                    </a:prstGeom>
                  </pic:spPr>
                </pic:pic>
              </a:graphicData>
            </a:graphic>
          </wp:inline>
        </w:drawing>
      </w:r>
    </w:p>
    <w:p w14:paraId="1B1B2BB0" w14:textId="35B5FD76" w:rsidR="00150AA4" w:rsidRPr="00734B13" w:rsidRDefault="00150AA4">
      <w:pPr>
        <w:rPr>
          <w:rFonts w:cs="Arial"/>
          <w:szCs w:val="20"/>
        </w:rPr>
      </w:pPr>
      <w:r w:rsidRPr="00734B13">
        <w:rPr>
          <w:rFonts w:cs="Arial"/>
          <w:szCs w:val="20"/>
        </w:rPr>
        <w:br w:type="page"/>
      </w:r>
    </w:p>
    <w:p w14:paraId="1BE292EF" w14:textId="77777777" w:rsidR="00150AA4" w:rsidRPr="00734B13" w:rsidRDefault="00150AA4" w:rsidP="00150AA4">
      <w:pPr>
        <w:pStyle w:val="NormalWeb"/>
        <w:rPr>
          <w:rFonts w:ascii="Arial" w:hAnsi="Arial" w:cs="Arial"/>
          <w:sz w:val="20"/>
          <w:szCs w:val="20"/>
        </w:rPr>
      </w:pPr>
      <w:r w:rsidRPr="00734B13">
        <w:rPr>
          <w:rStyle w:val="Strong"/>
          <w:rFonts w:ascii="Arial" w:hAnsi="Arial" w:cs="Arial"/>
          <w:sz w:val="20"/>
          <w:szCs w:val="20"/>
        </w:rPr>
        <w:lastRenderedPageBreak/>
        <w:t>Preferred Format</w:t>
      </w:r>
    </w:p>
    <w:p w14:paraId="5E2B9B56" w14:textId="77777777" w:rsidR="00150AA4" w:rsidRPr="00734B13" w:rsidRDefault="00150AA4" w:rsidP="00150AA4">
      <w:pPr>
        <w:pStyle w:val="NormalWeb"/>
        <w:rPr>
          <w:rFonts w:ascii="Arial" w:hAnsi="Arial" w:cs="Arial"/>
          <w:sz w:val="20"/>
          <w:szCs w:val="20"/>
        </w:rPr>
      </w:pPr>
      <w:r w:rsidRPr="00734B13">
        <w:rPr>
          <w:rFonts w:ascii="Arial" w:hAnsi="Arial" w:cs="Arial"/>
          <w:sz w:val="20"/>
          <w:szCs w:val="20"/>
        </w:rPr>
        <w:t xml:space="preserve">The previous figure also shows that the preferred format for writing an IPv6 address is x:x:x:x:x:x:x:x, with each “x” consisting of four hexadecimal values. The term octet refers to the eight bits of an IPv4 address. In IPv6, a </w:t>
      </w:r>
      <w:proofErr w:type="spellStart"/>
      <w:r w:rsidRPr="00734B13">
        <w:rPr>
          <w:rFonts w:ascii="Arial" w:hAnsi="Arial" w:cs="Arial"/>
          <w:sz w:val="20"/>
          <w:szCs w:val="20"/>
        </w:rPr>
        <w:t>hextet</w:t>
      </w:r>
      <w:proofErr w:type="spellEnd"/>
      <w:r w:rsidRPr="00734B13">
        <w:rPr>
          <w:rFonts w:ascii="Arial" w:hAnsi="Arial" w:cs="Arial"/>
          <w:sz w:val="20"/>
          <w:szCs w:val="20"/>
        </w:rPr>
        <w:t xml:space="preserve"> is the unofficial term used to refer to a segment of 16 bits, or four hexadecimal values. Each “x” is a single </w:t>
      </w:r>
      <w:proofErr w:type="spellStart"/>
      <w:r w:rsidRPr="00734B13">
        <w:rPr>
          <w:rFonts w:ascii="Arial" w:hAnsi="Arial" w:cs="Arial"/>
          <w:sz w:val="20"/>
          <w:szCs w:val="20"/>
        </w:rPr>
        <w:t>hextet</w:t>
      </w:r>
      <w:proofErr w:type="spellEnd"/>
      <w:r w:rsidRPr="00734B13">
        <w:rPr>
          <w:rFonts w:ascii="Arial" w:hAnsi="Arial" w:cs="Arial"/>
          <w:sz w:val="20"/>
          <w:szCs w:val="20"/>
        </w:rPr>
        <w:t xml:space="preserve"> which is 16 bits or four hexadecimal digits.</w:t>
      </w:r>
    </w:p>
    <w:p w14:paraId="49F31B24" w14:textId="77777777" w:rsidR="00150AA4" w:rsidRPr="00734B13" w:rsidRDefault="00150AA4" w:rsidP="00150AA4">
      <w:pPr>
        <w:pStyle w:val="NormalWeb"/>
        <w:rPr>
          <w:rFonts w:ascii="Arial" w:hAnsi="Arial" w:cs="Arial"/>
          <w:sz w:val="20"/>
          <w:szCs w:val="20"/>
        </w:rPr>
      </w:pPr>
      <w:r w:rsidRPr="00734B13">
        <w:rPr>
          <w:rFonts w:ascii="Arial" w:hAnsi="Arial" w:cs="Arial"/>
          <w:sz w:val="20"/>
          <w:szCs w:val="20"/>
        </w:rPr>
        <w:t>Preferred format means that you write IPv6 address using all 32 hexadecimal digits. It does not necessarily mean that it is the ideal method for representing the IPv6 address. In this module, you will see two rules that help to reduce the number of digits needed to represent an IPv6 address.</w:t>
      </w:r>
    </w:p>
    <w:p w14:paraId="0E65194F" w14:textId="77777777" w:rsidR="00150AA4" w:rsidRPr="00734B13" w:rsidRDefault="00150AA4" w:rsidP="00150AA4">
      <w:pPr>
        <w:pStyle w:val="NormalWeb"/>
        <w:rPr>
          <w:rFonts w:ascii="Arial" w:hAnsi="Arial" w:cs="Arial"/>
          <w:sz w:val="20"/>
          <w:szCs w:val="20"/>
        </w:rPr>
      </w:pPr>
      <w:r w:rsidRPr="00734B13">
        <w:rPr>
          <w:rFonts w:ascii="Arial" w:hAnsi="Arial" w:cs="Arial"/>
          <w:sz w:val="20"/>
          <w:szCs w:val="20"/>
        </w:rPr>
        <w:t>These are examples of IPv6 addresses in the preferred format.</w:t>
      </w:r>
    </w:p>
    <w:p w14:paraId="21C95922" w14:textId="73A24C67" w:rsidR="00150AA4" w:rsidRPr="00734B13" w:rsidRDefault="00704328">
      <w:pPr>
        <w:rPr>
          <w:rFonts w:cs="Arial"/>
          <w:szCs w:val="20"/>
        </w:rPr>
      </w:pPr>
      <w:r>
        <w:rPr>
          <w:noProof/>
        </w:rPr>
        <w:drawing>
          <wp:inline distT="0" distB="0" distL="0" distR="0" wp14:anchorId="345A003B" wp14:editId="57B6F45D">
            <wp:extent cx="5943600" cy="243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38400"/>
                    </a:xfrm>
                    <a:prstGeom prst="rect">
                      <a:avLst/>
                    </a:prstGeom>
                  </pic:spPr>
                </pic:pic>
              </a:graphicData>
            </a:graphic>
          </wp:inline>
        </w:drawing>
      </w:r>
    </w:p>
    <w:p w14:paraId="56F2EC9F" w14:textId="77777777" w:rsidR="00BA7484" w:rsidRPr="00734B13" w:rsidRDefault="00BA7484">
      <w:pPr>
        <w:rPr>
          <w:rFonts w:eastAsia="Times New Roman" w:cs="Arial"/>
          <w:b/>
          <w:bCs/>
          <w:szCs w:val="20"/>
        </w:rPr>
      </w:pPr>
      <w:r w:rsidRPr="00734B13">
        <w:rPr>
          <w:rFonts w:cs="Arial"/>
          <w:szCs w:val="20"/>
        </w:rPr>
        <w:br w:type="page"/>
      </w:r>
    </w:p>
    <w:p w14:paraId="78776BA6" w14:textId="35D8BDB7" w:rsidR="00150AA4" w:rsidRPr="00734B13" w:rsidRDefault="00150AA4" w:rsidP="00150AA4">
      <w:pPr>
        <w:pStyle w:val="Heading2"/>
        <w:rPr>
          <w:rFonts w:ascii="Arial" w:hAnsi="Arial" w:cs="Arial"/>
          <w:sz w:val="20"/>
          <w:szCs w:val="20"/>
        </w:rPr>
      </w:pPr>
      <w:r w:rsidRPr="00734B13">
        <w:rPr>
          <w:rFonts w:ascii="Arial" w:hAnsi="Arial" w:cs="Arial"/>
          <w:sz w:val="20"/>
          <w:szCs w:val="20"/>
        </w:rPr>
        <w:lastRenderedPageBreak/>
        <w:t>Rule 1 – Omit Leading Zeros</w:t>
      </w:r>
    </w:p>
    <w:p w14:paraId="1869C4C1" w14:textId="77777777" w:rsidR="00150AA4" w:rsidRPr="00734B13" w:rsidRDefault="00150AA4" w:rsidP="00150AA4">
      <w:pPr>
        <w:pStyle w:val="NormalWeb"/>
        <w:rPr>
          <w:rFonts w:ascii="Arial" w:hAnsi="Arial" w:cs="Arial"/>
          <w:sz w:val="20"/>
          <w:szCs w:val="20"/>
        </w:rPr>
      </w:pPr>
      <w:r w:rsidRPr="00734B13">
        <w:rPr>
          <w:rFonts w:ascii="Arial" w:hAnsi="Arial" w:cs="Arial"/>
          <w:sz w:val="20"/>
          <w:szCs w:val="20"/>
        </w:rPr>
        <w:t xml:space="preserve">The first rule to help reduce the notation of IPv6 addresses is to omit any leading 0s (zeros) in any </w:t>
      </w:r>
      <w:proofErr w:type="spellStart"/>
      <w:r w:rsidRPr="00734B13">
        <w:rPr>
          <w:rFonts w:ascii="Arial" w:hAnsi="Arial" w:cs="Arial"/>
          <w:sz w:val="20"/>
          <w:szCs w:val="20"/>
        </w:rPr>
        <w:t>hextet</w:t>
      </w:r>
      <w:proofErr w:type="spellEnd"/>
      <w:r w:rsidRPr="00734B13">
        <w:rPr>
          <w:rFonts w:ascii="Arial" w:hAnsi="Arial" w:cs="Arial"/>
          <w:sz w:val="20"/>
          <w:szCs w:val="20"/>
        </w:rPr>
        <w:t>. Here are four examples of ways to omit leading zeros:</w:t>
      </w:r>
    </w:p>
    <w:p w14:paraId="2CADE6EC" w14:textId="77777777" w:rsidR="00150AA4" w:rsidRPr="00734B13" w:rsidRDefault="00150AA4" w:rsidP="00150AA4">
      <w:pPr>
        <w:numPr>
          <w:ilvl w:val="0"/>
          <w:numId w:val="1"/>
        </w:numPr>
        <w:spacing w:before="100" w:beforeAutospacing="1" w:after="100" w:afterAutospacing="1" w:line="240" w:lineRule="auto"/>
        <w:rPr>
          <w:rFonts w:cs="Arial"/>
          <w:szCs w:val="20"/>
        </w:rPr>
      </w:pPr>
      <w:r w:rsidRPr="00734B13">
        <w:rPr>
          <w:rFonts w:cs="Arial"/>
          <w:szCs w:val="20"/>
        </w:rPr>
        <w:t xml:space="preserve">01ab can be represented as </w:t>
      </w:r>
      <w:proofErr w:type="gramStart"/>
      <w:r w:rsidRPr="00734B13">
        <w:rPr>
          <w:rFonts w:cs="Arial"/>
          <w:szCs w:val="20"/>
        </w:rPr>
        <w:t>1ab</w:t>
      </w:r>
      <w:proofErr w:type="gramEnd"/>
    </w:p>
    <w:p w14:paraId="2680B82A" w14:textId="77777777" w:rsidR="00150AA4" w:rsidRPr="00734B13" w:rsidRDefault="00150AA4" w:rsidP="00150AA4">
      <w:pPr>
        <w:numPr>
          <w:ilvl w:val="0"/>
          <w:numId w:val="1"/>
        </w:numPr>
        <w:spacing w:before="100" w:beforeAutospacing="1" w:after="100" w:afterAutospacing="1" w:line="240" w:lineRule="auto"/>
        <w:rPr>
          <w:rFonts w:cs="Arial"/>
          <w:szCs w:val="20"/>
        </w:rPr>
      </w:pPr>
      <w:r w:rsidRPr="00734B13">
        <w:rPr>
          <w:rFonts w:cs="Arial"/>
          <w:szCs w:val="20"/>
        </w:rPr>
        <w:t xml:space="preserve">09f0 can be represented as </w:t>
      </w:r>
      <w:proofErr w:type="gramStart"/>
      <w:r w:rsidRPr="00734B13">
        <w:rPr>
          <w:rFonts w:cs="Arial"/>
          <w:szCs w:val="20"/>
        </w:rPr>
        <w:t>9f0</w:t>
      </w:r>
      <w:proofErr w:type="gramEnd"/>
    </w:p>
    <w:p w14:paraId="3325E13A" w14:textId="77777777" w:rsidR="00150AA4" w:rsidRPr="00734B13" w:rsidRDefault="00150AA4" w:rsidP="00150AA4">
      <w:pPr>
        <w:numPr>
          <w:ilvl w:val="0"/>
          <w:numId w:val="1"/>
        </w:numPr>
        <w:spacing w:before="100" w:beforeAutospacing="1" w:after="100" w:afterAutospacing="1" w:line="240" w:lineRule="auto"/>
        <w:rPr>
          <w:rFonts w:cs="Arial"/>
          <w:szCs w:val="20"/>
        </w:rPr>
      </w:pPr>
      <w:r w:rsidRPr="00734B13">
        <w:rPr>
          <w:rFonts w:cs="Arial"/>
          <w:szCs w:val="20"/>
        </w:rPr>
        <w:t xml:space="preserve">0a00 can be represented as </w:t>
      </w:r>
      <w:proofErr w:type="gramStart"/>
      <w:r w:rsidRPr="00734B13">
        <w:rPr>
          <w:rFonts w:cs="Arial"/>
          <w:szCs w:val="20"/>
        </w:rPr>
        <w:t>a00</w:t>
      </w:r>
      <w:proofErr w:type="gramEnd"/>
    </w:p>
    <w:p w14:paraId="4F3E29DD" w14:textId="77777777" w:rsidR="00150AA4" w:rsidRPr="00734B13" w:rsidRDefault="00150AA4" w:rsidP="00150AA4">
      <w:pPr>
        <w:numPr>
          <w:ilvl w:val="0"/>
          <w:numId w:val="1"/>
        </w:numPr>
        <w:spacing w:before="100" w:beforeAutospacing="1" w:after="100" w:afterAutospacing="1" w:line="240" w:lineRule="auto"/>
        <w:rPr>
          <w:rFonts w:cs="Arial"/>
          <w:szCs w:val="20"/>
        </w:rPr>
      </w:pPr>
      <w:r w:rsidRPr="00734B13">
        <w:rPr>
          <w:rFonts w:cs="Arial"/>
          <w:szCs w:val="20"/>
        </w:rPr>
        <w:t xml:space="preserve">00ab can be represented as </w:t>
      </w:r>
      <w:proofErr w:type="gramStart"/>
      <w:r w:rsidRPr="00734B13">
        <w:rPr>
          <w:rFonts w:cs="Arial"/>
          <w:szCs w:val="20"/>
        </w:rPr>
        <w:t>ab</w:t>
      </w:r>
      <w:proofErr w:type="gramEnd"/>
    </w:p>
    <w:p w14:paraId="1ED8DB2E" w14:textId="77777777" w:rsidR="00150AA4" w:rsidRPr="00734B13" w:rsidRDefault="00150AA4" w:rsidP="00150AA4">
      <w:pPr>
        <w:pStyle w:val="NormalWeb"/>
        <w:rPr>
          <w:rFonts w:ascii="Arial" w:hAnsi="Arial" w:cs="Arial"/>
          <w:sz w:val="20"/>
          <w:szCs w:val="20"/>
        </w:rPr>
      </w:pPr>
      <w:r w:rsidRPr="00734B13">
        <w:rPr>
          <w:rFonts w:ascii="Arial" w:hAnsi="Arial" w:cs="Arial"/>
          <w:sz w:val="20"/>
          <w:szCs w:val="20"/>
        </w:rPr>
        <w:t xml:space="preserve">This rule only applies to leading 0s, NOT to trailing 0s, otherwise the address would be ambiguous. For example, the </w:t>
      </w:r>
      <w:proofErr w:type="spellStart"/>
      <w:r w:rsidRPr="00734B13">
        <w:rPr>
          <w:rFonts w:ascii="Arial" w:hAnsi="Arial" w:cs="Arial"/>
          <w:sz w:val="20"/>
          <w:szCs w:val="20"/>
        </w:rPr>
        <w:t>hextet</w:t>
      </w:r>
      <w:proofErr w:type="spellEnd"/>
      <w:r w:rsidRPr="00734B13">
        <w:rPr>
          <w:rFonts w:ascii="Arial" w:hAnsi="Arial" w:cs="Arial"/>
          <w:sz w:val="20"/>
          <w:szCs w:val="20"/>
        </w:rPr>
        <w:t xml:space="preserve"> “</w:t>
      </w:r>
      <w:proofErr w:type="spellStart"/>
      <w:r w:rsidRPr="00734B13">
        <w:rPr>
          <w:rFonts w:ascii="Arial" w:hAnsi="Arial" w:cs="Arial"/>
          <w:sz w:val="20"/>
          <w:szCs w:val="20"/>
        </w:rPr>
        <w:t>abc</w:t>
      </w:r>
      <w:proofErr w:type="spellEnd"/>
      <w:r w:rsidRPr="00734B13">
        <w:rPr>
          <w:rFonts w:ascii="Arial" w:hAnsi="Arial" w:cs="Arial"/>
          <w:sz w:val="20"/>
          <w:szCs w:val="20"/>
        </w:rPr>
        <w:t>” could be either “0abc” or “abc0”, but these do not represent the same value.</w:t>
      </w:r>
    </w:p>
    <w:p w14:paraId="6AD611AA" w14:textId="78784DDD" w:rsidR="00150AA4" w:rsidRPr="00700474" w:rsidRDefault="00700474">
      <w:pPr>
        <w:rPr>
          <w:rFonts w:cs="Arial"/>
          <w:noProof/>
          <w:sz w:val="40"/>
          <w:szCs w:val="40"/>
        </w:rPr>
      </w:pPr>
      <w:r w:rsidRPr="00700474">
        <w:rPr>
          <w:rFonts w:cs="Arial"/>
          <w:noProof/>
          <w:sz w:val="40"/>
          <w:szCs w:val="40"/>
        </w:rPr>
        <w:t>Omit Leading zeros</w:t>
      </w:r>
    </w:p>
    <w:p w14:paraId="418E3AB5" w14:textId="4D8D4774" w:rsidR="00700474" w:rsidRPr="00734B13" w:rsidRDefault="00700474">
      <w:pPr>
        <w:rPr>
          <w:rFonts w:cs="Arial"/>
          <w:szCs w:val="20"/>
        </w:rPr>
      </w:pPr>
      <w:r>
        <w:rPr>
          <w:noProof/>
        </w:rPr>
        <w:drawing>
          <wp:inline distT="0" distB="0" distL="0" distR="0" wp14:anchorId="3FFAFCDD" wp14:editId="42226BCD">
            <wp:extent cx="5943600" cy="54635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463540"/>
                    </a:xfrm>
                    <a:prstGeom prst="rect">
                      <a:avLst/>
                    </a:prstGeom>
                  </pic:spPr>
                </pic:pic>
              </a:graphicData>
            </a:graphic>
          </wp:inline>
        </w:drawing>
      </w:r>
    </w:p>
    <w:p w14:paraId="1B891A32" w14:textId="75BEB0E6" w:rsidR="00BA7484" w:rsidRPr="00734B13" w:rsidRDefault="00BA7484">
      <w:pPr>
        <w:rPr>
          <w:rFonts w:cs="Arial"/>
          <w:szCs w:val="20"/>
        </w:rPr>
      </w:pPr>
      <w:r w:rsidRPr="00734B13">
        <w:rPr>
          <w:rFonts w:cs="Arial"/>
          <w:szCs w:val="20"/>
        </w:rPr>
        <w:br w:type="page"/>
      </w:r>
    </w:p>
    <w:p w14:paraId="58BFD899" w14:textId="77777777" w:rsidR="00BA7484" w:rsidRPr="00BA7484" w:rsidRDefault="00BA7484" w:rsidP="00BA7484">
      <w:pPr>
        <w:spacing w:before="100" w:beforeAutospacing="1" w:after="100" w:afterAutospacing="1" w:line="240" w:lineRule="auto"/>
        <w:outlineLvl w:val="1"/>
        <w:rPr>
          <w:rFonts w:eastAsia="Times New Roman" w:cs="Arial"/>
          <w:b/>
          <w:bCs/>
          <w:szCs w:val="20"/>
        </w:rPr>
      </w:pPr>
      <w:r w:rsidRPr="00BA7484">
        <w:rPr>
          <w:rFonts w:eastAsia="Times New Roman" w:cs="Arial"/>
          <w:b/>
          <w:bCs/>
          <w:szCs w:val="20"/>
        </w:rPr>
        <w:lastRenderedPageBreak/>
        <w:t>Rule 2- Double Colon</w:t>
      </w:r>
    </w:p>
    <w:p w14:paraId="52E53FF2" w14:textId="77777777" w:rsidR="00BA7484" w:rsidRPr="00BA7484" w:rsidRDefault="00BA7484" w:rsidP="00BA7484">
      <w:pPr>
        <w:spacing w:before="100" w:beforeAutospacing="1" w:after="100" w:afterAutospacing="1" w:line="240" w:lineRule="auto"/>
        <w:rPr>
          <w:rFonts w:eastAsia="Times New Roman" w:cs="Arial"/>
          <w:szCs w:val="20"/>
        </w:rPr>
      </w:pPr>
      <w:r w:rsidRPr="00BA7484">
        <w:rPr>
          <w:rFonts w:eastAsia="Times New Roman" w:cs="Arial"/>
          <w:szCs w:val="20"/>
        </w:rPr>
        <w:t xml:space="preserve">The second rule to help reduce the notation of IPv6 addresses is that a double colon </w:t>
      </w:r>
      <w:proofErr w:type="gramStart"/>
      <w:r w:rsidRPr="00BA7484">
        <w:rPr>
          <w:rFonts w:eastAsia="Times New Roman" w:cs="Arial"/>
          <w:szCs w:val="20"/>
        </w:rPr>
        <w:t>(::)</w:t>
      </w:r>
      <w:proofErr w:type="gramEnd"/>
      <w:r w:rsidRPr="00BA7484">
        <w:rPr>
          <w:rFonts w:eastAsia="Times New Roman" w:cs="Arial"/>
          <w:szCs w:val="20"/>
        </w:rPr>
        <w:t xml:space="preserve"> can replace any single, contiguous string of one or more 16-bit </w:t>
      </w:r>
      <w:proofErr w:type="spellStart"/>
      <w:r w:rsidRPr="00BA7484">
        <w:rPr>
          <w:rFonts w:eastAsia="Times New Roman" w:cs="Arial"/>
          <w:szCs w:val="20"/>
        </w:rPr>
        <w:t>hextets</w:t>
      </w:r>
      <w:proofErr w:type="spellEnd"/>
      <w:r w:rsidRPr="00BA7484">
        <w:rPr>
          <w:rFonts w:eastAsia="Times New Roman" w:cs="Arial"/>
          <w:szCs w:val="20"/>
        </w:rPr>
        <w:t xml:space="preserve"> consisting of all zeros. For example, 2001:db</w:t>
      </w:r>
      <w:proofErr w:type="gramStart"/>
      <w:r w:rsidRPr="00BA7484">
        <w:rPr>
          <w:rFonts w:eastAsia="Times New Roman" w:cs="Arial"/>
          <w:szCs w:val="20"/>
        </w:rPr>
        <w:t>8:cafe</w:t>
      </w:r>
      <w:proofErr w:type="gramEnd"/>
      <w:r w:rsidRPr="00BA7484">
        <w:rPr>
          <w:rFonts w:eastAsia="Times New Roman" w:cs="Arial"/>
          <w:szCs w:val="20"/>
        </w:rPr>
        <w:t xml:space="preserve">:1:0:0:0:1 (leading 0s omitted) could be represented as 2001:db8:cafe:1::1. The double colon (::) is used in place of the three all-0 </w:t>
      </w:r>
      <w:proofErr w:type="spellStart"/>
      <w:r w:rsidRPr="00BA7484">
        <w:rPr>
          <w:rFonts w:eastAsia="Times New Roman" w:cs="Arial"/>
          <w:szCs w:val="20"/>
        </w:rPr>
        <w:t>hextets</w:t>
      </w:r>
      <w:proofErr w:type="spellEnd"/>
      <w:r w:rsidRPr="00BA7484">
        <w:rPr>
          <w:rFonts w:eastAsia="Times New Roman" w:cs="Arial"/>
          <w:szCs w:val="20"/>
        </w:rPr>
        <w:t xml:space="preserve"> (0:0:0).</w:t>
      </w:r>
    </w:p>
    <w:p w14:paraId="3FD30300" w14:textId="77777777" w:rsidR="00BA7484" w:rsidRPr="00BA7484" w:rsidRDefault="00BA7484" w:rsidP="00BA7484">
      <w:pPr>
        <w:spacing w:before="100" w:beforeAutospacing="1" w:after="100" w:afterAutospacing="1" w:line="240" w:lineRule="auto"/>
        <w:rPr>
          <w:rFonts w:eastAsia="Times New Roman" w:cs="Arial"/>
          <w:szCs w:val="20"/>
        </w:rPr>
      </w:pPr>
      <w:r w:rsidRPr="00BA7484">
        <w:rPr>
          <w:rFonts w:eastAsia="Times New Roman" w:cs="Arial"/>
          <w:szCs w:val="20"/>
        </w:rPr>
        <w:t xml:space="preserve">The double colon </w:t>
      </w:r>
      <w:proofErr w:type="gramStart"/>
      <w:r w:rsidRPr="00BA7484">
        <w:rPr>
          <w:rFonts w:eastAsia="Times New Roman" w:cs="Arial"/>
          <w:szCs w:val="20"/>
        </w:rPr>
        <w:t>(::)</w:t>
      </w:r>
      <w:proofErr w:type="gramEnd"/>
      <w:r w:rsidRPr="00BA7484">
        <w:rPr>
          <w:rFonts w:eastAsia="Times New Roman" w:cs="Arial"/>
          <w:szCs w:val="20"/>
        </w:rPr>
        <w:t xml:space="preserve"> can only be used once within an address, otherwise there would be more than one possible resulting address. When used with the omitting leading 0s technique, the notation of IPv6 address can often be greatly reduced. This is commonly known as the compressed format.</w:t>
      </w:r>
    </w:p>
    <w:p w14:paraId="1D26F9E8" w14:textId="77777777" w:rsidR="00BA7484" w:rsidRPr="00BA7484" w:rsidRDefault="00BA7484" w:rsidP="00BA7484">
      <w:pPr>
        <w:spacing w:before="100" w:beforeAutospacing="1" w:after="100" w:afterAutospacing="1" w:line="240" w:lineRule="auto"/>
        <w:rPr>
          <w:rFonts w:eastAsia="Times New Roman" w:cs="Arial"/>
          <w:szCs w:val="20"/>
        </w:rPr>
      </w:pPr>
      <w:r w:rsidRPr="00BA7484">
        <w:rPr>
          <w:rFonts w:eastAsia="Times New Roman" w:cs="Arial"/>
          <w:szCs w:val="20"/>
        </w:rPr>
        <w:t>Here is an example of the incorrect use of the double colon: 2001:db</w:t>
      </w:r>
      <w:proofErr w:type="gramStart"/>
      <w:r w:rsidRPr="00BA7484">
        <w:rPr>
          <w:rFonts w:eastAsia="Times New Roman" w:cs="Arial"/>
          <w:szCs w:val="20"/>
        </w:rPr>
        <w:t>8::</w:t>
      </w:r>
      <w:proofErr w:type="spellStart"/>
      <w:proofErr w:type="gramEnd"/>
      <w:r w:rsidRPr="00BA7484">
        <w:rPr>
          <w:rFonts w:eastAsia="Times New Roman" w:cs="Arial"/>
          <w:szCs w:val="20"/>
        </w:rPr>
        <w:t>abcd</w:t>
      </w:r>
      <w:proofErr w:type="spellEnd"/>
      <w:r w:rsidRPr="00BA7484">
        <w:rPr>
          <w:rFonts w:eastAsia="Times New Roman" w:cs="Arial"/>
          <w:szCs w:val="20"/>
        </w:rPr>
        <w:t>::1234.</w:t>
      </w:r>
    </w:p>
    <w:p w14:paraId="7B4E0A20" w14:textId="77777777" w:rsidR="00BA7484" w:rsidRPr="00BA7484" w:rsidRDefault="00BA7484" w:rsidP="00BA7484">
      <w:pPr>
        <w:spacing w:before="100" w:beforeAutospacing="1" w:after="100" w:afterAutospacing="1" w:line="240" w:lineRule="auto"/>
        <w:rPr>
          <w:rFonts w:eastAsia="Times New Roman" w:cs="Arial"/>
          <w:szCs w:val="20"/>
        </w:rPr>
      </w:pPr>
      <w:r w:rsidRPr="00BA7484">
        <w:rPr>
          <w:rFonts w:eastAsia="Times New Roman" w:cs="Arial"/>
          <w:szCs w:val="20"/>
        </w:rPr>
        <w:t>The double colon is used twice in the example above. Here are the possible expansions of this incorrect compressed format address:</w:t>
      </w:r>
    </w:p>
    <w:p w14:paraId="7BE76D73" w14:textId="77777777" w:rsidR="00BA7484" w:rsidRPr="00BA7484" w:rsidRDefault="00BA7484" w:rsidP="00BA7484">
      <w:pPr>
        <w:numPr>
          <w:ilvl w:val="0"/>
          <w:numId w:val="2"/>
        </w:numPr>
        <w:spacing w:before="100" w:beforeAutospacing="1" w:after="100" w:afterAutospacing="1" w:line="240" w:lineRule="auto"/>
        <w:rPr>
          <w:rFonts w:eastAsia="Times New Roman" w:cs="Arial"/>
          <w:szCs w:val="20"/>
        </w:rPr>
      </w:pPr>
      <w:r w:rsidRPr="00BA7484">
        <w:rPr>
          <w:rFonts w:eastAsia="Times New Roman" w:cs="Arial"/>
          <w:szCs w:val="20"/>
        </w:rPr>
        <w:t>2001:db</w:t>
      </w:r>
      <w:proofErr w:type="gramStart"/>
      <w:r w:rsidRPr="00BA7484">
        <w:rPr>
          <w:rFonts w:eastAsia="Times New Roman" w:cs="Arial"/>
          <w:szCs w:val="20"/>
        </w:rPr>
        <w:t>8::</w:t>
      </w:r>
      <w:proofErr w:type="gramEnd"/>
      <w:r w:rsidRPr="00BA7484">
        <w:rPr>
          <w:rFonts w:eastAsia="Times New Roman" w:cs="Arial"/>
          <w:szCs w:val="20"/>
        </w:rPr>
        <w:t>abcd:0000:0000:1234</w:t>
      </w:r>
    </w:p>
    <w:p w14:paraId="785ED07B" w14:textId="77777777" w:rsidR="00BA7484" w:rsidRPr="00BA7484" w:rsidRDefault="00BA7484" w:rsidP="00BA7484">
      <w:pPr>
        <w:numPr>
          <w:ilvl w:val="0"/>
          <w:numId w:val="2"/>
        </w:numPr>
        <w:spacing w:before="100" w:beforeAutospacing="1" w:after="100" w:afterAutospacing="1" w:line="240" w:lineRule="auto"/>
        <w:rPr>
          <w:rFonts w:eastAsia="Times New Roman" w:cs="Arial"/>
          <w:szCs w:val="20"/>
        </w:rPr>
      </w:pPr>
      <w:r w:rsidRPr="00BA7484">
        <w:rPr>
          <w:rFonts w:eastAsia="Times New Roman" w:cs="Arial"/>
          <w:szCs w:val="20"/>
        </w:rPr>
        <w:t>2001:db</w:t>
      </w:r>
      <w:proofErr w:type="gramStart"/>
      <w:r w:rsidRPr="00BA7484">
        <w:rPr>
          <w:rFonts w:eastAsia="Times New Roman" w:cs="Arial"/>
          <w:szCs w:val="20"/>
        </w:rPr>
        <w:t>8::</w:t>
      </w:r>
      <w:proofErr w:type="gramEnd"/>
      <w:r w:rsidRPr="00BA7484">
        <w:rPr>
          <w:rFonts w:eastAsia="Times New Roman" w:cs="Arial"/>
          <w:szCs w:val="20"/>
        </w:rPr>
        <w:t>abcd:0000:0000:0000:1234</w:t>
      </w:r>
    </w:p>
    <w:p w14:paraId="6870FAB0" w14:textId="77777777" w:rsidR="00BA7484" w:rsidRPr="00BA7484" w:rsidRDefault="00BA7484" w:rsidP="00BA7484">
      <w:pPr>
        <w:numPr>
          <w:ilvl w:val="0"/>
          <w:numId w:val="2"/>
        </w:numPr>
        <w:spacing w:before="100" w:beforeAutospacing="1" w:after="100" w:afterAutospacing="1" w:line="240" w:lineRule="auto"/>
        <w:rPr>
          <w:rFonts w:eastAsia="Times New Roman" w:cs="Arial"/>
          <w:szCs w:val="20"/>
        </w:rPr>
      </w:pPr>
      <w:r w:rsidRPr="00BA7484">
        <w:rPr>
          <w:rFonts w:eastAsia="Times New Roman" w:cs="Arial"/>
          <w:szCs w:val="20"/>
        </w:rPr>
        <w:t>2001:db</w:t>
      </w:r>
      <w:proofErr w:type="gramStart"/>
      <w:r w:rsidRPr="00BA7484">
        <w:rPr>
          <w:rFonts w:eastAsia="Times New Roman" w:cs="Arial"/>
          <w:szCs w:val="20"/>
        </w:rPr>
        <w:t>8:0000:abcd::</w:t>
      </w:r>
      <w:proofErr w:type="gramEnd"/>
      <w:r w:rsidRPr="00BA7484">
        <w:rPr>
          <w:rFonts w:eastAsia="Times New Roman" w:cs="Arial"/>
          <w:szCs w:val="20"/>
        </w:rPr>
        <w:t>1234</w:t>
      </w:r>
    </w:p>
    <w:p w14:paraId="514E2374" w14:textId="77777777" w:rsidR="00BA7484" w:rsidRPr="00BA7484" w:rsidRDefault="00BA7484" w:rsidP="00BA7484">
      <w:pPr>
        <w:numPr>
          <w:ilvl w:val="0"/>
          <w:numId w:val="2"/>
        </w:numPr>
        <w:spacing w:before="100" w:beforeAutospacing="1" w:after="100" w:afterAutospacing="1" w:line="240" w:lineRule="auto"/>
        <w:rPr>
          <w:rFonts w:eastAsia="Times New Roman" w:cs="Arial"/>
          <w:szCs w:val="20"/>
        </w:rPr>
      </w:pPr>
      <w:r w:rsidRPr="00BA7484">
        <w:rPr>
          <w:rFonts w:eastAsia="Times New Roman" w:cs="Arial"/>
          <w:szCs w:val="20"/>
        </w:rPr>
        <w:t>2001:db</w:t>
      </w:r>
      <w:proofErr w:type="gramStart"/>
      <w:r w:rsidRPr="00BA7484">
        <w:rPr>
          <w:rFonts w:eastAsia="Times New Roman" w:cs="Arial"/>
          <w:szCs w:val="20"/>
        </w:rPr>
        <w:t>8:0000:0000:abcd::</w:t>
      </w:r>
      <w:proofErr w:type="gramEnd"/>
      <w:r w:rsidRPr="00BA7484">
        <w:rPr>
          <w:rFonts w:eastAsia="Times New Roman" w:cs="Arial"/>
          <w:szCs w:val="20"/>
        </w:rPr>
        <w:t>1234</w:t>
      </w:r>
    </w:p>
    <w:p w14:paraId="3DB2FA19" w14:textId="77777777" w:rsidR="00BA7484" w:rsidRPr="00BA7484" w:rsidRDefault="00BA7484" w:rsidP="00BA7484">
      <w:pPr>
        <w:spacing w:before="100" w:beforeAutospacing="1" w:after="100" w:afterAutospacing="1" w:line="240" w:lineRule="auto"/>
        <w:rPr>
          <w:rFonts w:eastAsia="Times New Roman" w:cs="Arial"/>
          <w:szCs w:val="20"/>
        </w:rPr>
      </w:pPr>
      <w:r w:rsidRPr="00BA7484">
        <w:rPr>
          <w:rFonts w:eastAsia="Times New Roman" w:cs="Arial"/>
          <w:szCs w:val="20"/>
        </w:rPr>
        <w:t xml:space="preserve">If an address has more than one contiguous string of all-0 </w:t>
      </w:r>
      <w:proofErr w:type="spellStart"/>
      <w:r w:rsidRPr="00BA7484">
        <w:rPr>
          <w:rFonts w:eastAsia="Times New Roman" w:cs="Arial"/>
          <w:szCs w:val="20"/>
        </w:rPr>
        <w:t>hextets</w:t>
      </w:r>
      <w:proofErr w:type="spellEnd"/>
      <w:r w:rsidRPr="00BA7484">
        <w:rPr>
          <w:rFonts w:eastAsia="Times New Roman" w:cs="Arial"/>
          <w:szCs w:val="20"/>
        </w:rPr>
        <w:t xml:space="preserve">, best practice is to use the double colon </w:t>
      </w:r>
      <w:proofErr w:type="gramStart"/>
      <w:r w:rsidRPr="00BA7484">
        <w:rPr>
          <w:rFonts w:eastAsia="Times New Roman" w:cs="Arial"/>
          <w:szCs w:val="20"/>
        </w:rPr>
        <w:t>(::)</w:t>
      </w:r>
      <w:proofErr w:type="gramEnd"/>
      <w:r w:rsidRPr="00BA7484">
        <w:rPr>
          <w:rFonts w:eastAsia="Times New Roman" w:cs="Arial"/>
          <w:szCs w:val="20"/>
        </w:rPr>
        <w:t xml:space="preserve"> on the longest string. If the strings are equal, the first string should use the double colon </w:t>
      </w:r>
      <w:proofErr w:type="gramStart"/>
      <w:r w:rsidRPr="00BA7484">
        <w:rPr>
          <w:rFonts w:eastAsia="Times New Roman" w:cs="Arial"/>
          <w:szCs w:val="20"/>
        </w:rPr>
        <w:t>(::)</w:t>
      </w:r>
      <w:proofErr w:type="gramEnd"/>
      <w:r w:rsidRPr="00BA7484">
        <w:rPr>
          <w:rFonts w:eastAsia="Times New Roman" w:cs="Arial"/>
          <w:szCs w:val="20"/>
        </w:rPr>
        <w:t>.</w:t>
      </w:r>
    </w:p>
    <w:p w14:paraId="2F95655C" w14:textId="782C0DDC" w:rsidR="00BA7484" w:rsidRPr="00734B13" w:rsidRDefault="00BA7484">
      <w:pPr>
        <w:rPr>
          <w:rFonts w:cs="Arial"/>
          <w:szCs w:val="20"/>
        </w:rPr>
      </w:pPr>
      <w:r w:rsidRPr="00734B13">
        <w:rPr>
          <w:rFonts w:cs="Arial"/>
          <w:szCs w:val="20"/>
        </w:rPr>
        <w:br w:type="page"/>
      </w:r>
    </w:p>
    <w:p w14:paraId="51950FBD" w14:textId="77777777" w:rsidR="00BA7484" w:rsidRPr="00734B13" w:rsidRDefault="00BA7484" w:rsidP="00BA7484">
      <w:pPr>
        <w:pStyle w:val="Heading3"/>
        <w:rPr>
          <w:rFonts w:ascii="Arial" w:hAnsi="Arial" w:cs="Arial"/>
          <w:sz w:val="48"/>
          <w:szCs w:val="48"/>
        </w:rPr>
      </w:pPr>
      <w:r w:rsidRPr="00734B13">
        <w:rPr>
          <w:rFonts w:ascii="Arial" w:hAnsi="Arial" w:cs="Arial"/>
          <w:sz w:val="48"/>
          <w:szCs w:val="48"/>
        </w:rPr>
        <w:lastRenderedPageBreak/>
        <w:t>Omitting Leading 0s and All 0 Segments</w:t>
      </w:r>
    </w:p>
    <w:p w14:paraId="4D1CB565" w14:textId="6CCB88F3" w:rsidR="00BA7484" w:rsidRPr="00734B13" w:rsidRDefault="00700474">
      <w:pPr>
        <w:rPr>
          <w:rFonts w:cs="Arial"/>
          <w:szCs w:val="20"/>
        </w:rPr>
      </w:pPr>
      <w:r>
        <w:rPr>
          <w:noProof/>
        </w:rPr>
        <w:drawing>
          <wp:inline distT="0" distB="0" distL="0" distR="0" wp14:anchorId="5751B256" wp14:editId="55C6190A">
            <wp:extent cx="5943600" cy="58559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855970"/>
                    </a:xfrm>
                    <a:prstGeom prst="rect">
                      <a:avLst/>
                    </a:prstGeom>
                  </pic:spPr>
                </pic:pic>
              </a:graphicData>
            </a:graphic>
          </wp:inline>
        </w:drawing>
      </w:r>
    </w:p>
    <w:p w14:paraId="4A1F8592" w14:textId="72BD7FCE" w:rsidR="00BA7484" w:rsidRPr="00734B13" w:rsidRDefault="00BA7484">
      <w:pPr>
        <w:rPr>
          <w:rFonts w:cs="Arial"/>
          <w:szCs w:val="20"/>
        </w:rPr>
      </w:pPr>
      <w:r w:rsidRPr="00734B13">
        <w:rPr>
          <w:rFonts w:cs="Arial"/>
          <w:szCs w:val="20"/>
        </w:rPr>
        <w:br w:type="page"/>
      </w:r>
    </w:p>
    <w:p w14:paraId="0F55C13D" w14:textId="77777777" w:rsidR="00BA7484" w:rsidRPr="00734B13" w:rsidRDefault="00BA7484" w:rsidP="00BA7484">
      <w:pPr>
        <w:pStyle w:val="Heading1"/>
        <w:rPr>
          <w:rFonts w:ascii="Arial" w:hAnsi="Arial" w:cs="Arial"/>
        </w:rPr>
      </w:pPr>
      <w:r w:rsidRPr="00734B13">
        <w:rPr>
          <w:rFonts w:ascii="Arial" w:hAnsi="Arial" w:cs="Arial"/>
        </w:rPr>
        <w:lastRenderedPageBreak/>
        <w:t>IPv6 Address Types</w:t>
      </w:r>
    </w:p>
    <w:p w14:paraId="67E30A23" w14:textId="77777777" w:rsidR="00BA7484" w:rsidRPr="00734B13" w:rsidRDefault="00BA7484" w:rsidP="00BA7484">
      <w:pPr>
        <w:rPr>
          <w:rFonts w:cs="Arial"/>
        </w:rPr>
      </w:pPr>
      <w:r w:rsidRPr="00734B13">
        <w:rPr>
          <w:rFonts w:cs="Arial"/>
        </w:rPr>
        <w:t>12.3.1</w:t>
      </w:r>
    </w:p>
    <w:p w14:paraId="0C08DDC6" w14:textId="77777777" w:rsidR="00BA7484" w:rsidRPr="00734B13" w:rsidRDefault="00BA7484" w:rsidP="00BA7484">
      <w:pPr>
        <w:pStyle w:val="Heading2"/>
        <w:rPr>
          <w:rFonts w:ascii="Arial" w:hAnsi="Arial" w:cs="Arial"/>
        </w:rPr>
      </w:pPr>
      <w:r w:rsidRPr="00734B13">
        <w:rPr>
          <w:rFonts w:ascii="Arial" w:hAnsi="Arial" w:cs="Arial"/>
        </w:rPr>
        <w:t>Unicast, Multicast, Anycast</w:t>
      </w:r>
    </w:p>
    <w:p w14:paraId="4B30AE79" w14:textId="77777777" w:rsidR="00BA7484" w:rsidRPr="00734B13" w:rsidRDefault="00BA7484" w:rsidP="00BA7484">
      <w:pPr>
        <w:pStyle w:val="NormalWeb"/>
        <w:rPr>
          <w:rFonts w:ascii="Arial" w:hAnsi="Arial" w:cs="Arial"/>
        </w:rPr>
      </w:pPr>
      <w:r w:rsidRPr="00734B13">
        <w:rPr>
          <w:rFonts w:ascii="Arial" w:hAnsi="Arial" w:cs="Arial"/>
        </w:rPr>
        <w:t>As with IPv4, there are different types of IPv6 addresses. In fact, there are three broad categories of IPv6 addresses:</w:t>
      </w:r>
    </w:p>
    <w:p w14:paraId="25A244FB" w14:textId="77777777" w:rsidR="00BA7484" w:rsidRPr="00734B13" w:rsidRDefault="00BA7484" w:rsidP="00BA7484">
      <w:pPr>
        <w:numPr>
          <w:ilvl w:val="0"/>
          <w:numId w:val="3"/>
        </w:numPr>
        <w:spacing w:before="100" w:beforeAutospacing="1" w:after="100" w:afterAutospacing="1" w:line="240" w:lineRule="auto"/>
        <w:rPr>
          <w:rFonts w:cs="Arial"/>
        </w:rPr>
      </w:pPr>
      <w:r w:rsidRPr="00734B13">
        <w:rPr>
          <w:rStyle w:val="Strong"/>
          <w:rFonts w:cs="Arial"/>
        </w:rPr>
        <w:t>Unicast</w:t>
      </w:r>
      <w:r w:rsidRPr="00734B13">
        <w:rPr>
          <w:rFonts w:cs="Arial"/>
        </w:rPr>
        <w:t xml:space="preserve"> - An IPv6 unicast address uniquely identifies an interface on an IPv6-enabled device.</w:t>
      </w:r>
    </w:p>
    <w:p w14:paraId="5D3D0FAC" w14:textId="77777777" w:rsidR="00BA7484" w:rsidRPr="00734B13" w:rsidRDefault="00BA7484" w:rsidP="00BA7484">
      <w:pPr>
        <w:numPr>
          <w:ilvl w:val="0"/>
          <w:numId w:val="3"/>
        </w:numPr>
        <w:spacing w:before="100" w:beforeAutospacing="1" w:after="100" w:afterAutospacing="1" w:line="240" w:lineRule="auto"/>
        <w:rPr>
          <w:rFonts w:cs="Arial"/>
        </w:rPr>
      </w:pPr>
      <w:r w:rsidRPr="00734B13">
        <w:rPr>
          <w:rStyle w:val="Strong"/>
          <w:rFonts w:cs="Arial"/>
        </w:rPr>
        <w:t>Multicast</w:t>
      </w:r>
      <w:r w:rsidRPr="00734B13">
        <w:rPr>
          <w:rFonts w:cs="Arial"/>
        </w:rPr>
        <w:t xml:space="preserve"> - An IPv6 multicast address is used to send a single IPv6 packet to multiple destinations.</w:t>
      </w:r>
    </w:p>
    <w:p w14:paraId="0A8F260F" w14:textId="77777777" w:rsidR="00BA7484" w:rsidRPr="00734B13" w:rsidRDefault="00BA7484" w:rsidP="00BA7484">
      <w:pPr>
        <w:numPr>
          <w:ilvl w:val="0"/>
          <w:numId w:val="3"/>
        </w:numPr>
        <w:spacing w:before="100" w:beforeAutospacing="1" w:after="100" w:afterAutospacing="1" w:line="240" w:lineRule="auto"/>
        <w:rPr>
          <w:rFonts w:cs="Arial"/>
        </w:rPr>
      </w:pPr>
      <w:r w:rsidRPr="00734B13">
        <w:rPr>
          <w:rStyle w:val="Strong"/>
          <w:rFonts w:cs="Arial"/>
        </w:rPr>
        <w:t>Anycast</w:t>
      </w:r>
      <w:r w:rsidRPr="00734B13">
        <w:rPr>
          <w:rFonts w:cs="Arial"/>
        </w:rPr>
        <w:t xml:space="preserve"> - An IPv6 anycast address is any IPv6 unicast address that can be assigned to multiple devices. A packet sent to an anycast address is routed to the nearest device having that address. Anycast addresses are beyond the scope of this course.</w:t>
      </w:r>
    </w:p>
    <w:p w14:paraId="30B3C87E" w14:textId="77777777" w:rsidR="00BA7484" w:rsidRPr="00734B13" w:rsidRDefault="00BA7484" w:rsidP="00BA7484">
      <w:pPr>
        <w:pStyle w:val="NormalWeb"/>
        <w:rPr>
          <w:rFonts w:ascii="Arial" w:hAnsi="Arial" w:cs="Arial"/>
        </w:rPr>
      </w:pPr>
      <w:r w:rsidRPr="00734B13">
        <w:rPr>
          <w:rFonts w:ascii="Arial" w:hAnsi="Arial" w:cs="Arial"/>
        </w:rPr>
        <w:t>Unlike IPv4, IPv6 does not have a broadcast address. However, there is an IPv6 all-nodes multicast address that essentially gives the same result.</w:t>
      </w:r>
    </w:p>
    <w:p w14:paraId="0F0C1119" w14:textId="77777777" w:rsidR="00BA7484" w:rsidRPr="00734B13" w:rsidRDefault="00BA7484">
      <w:pPr>
        <w:rPr>
          <w:rFonts w:eastAsia="Times New Roman" w:cs="Arial"/>
          <w:b/>
          <w:bCs/>
          <w:sz w:val="36"/>
          <w:szCs w:val="36"/>
        </w:rPr>
      </w:pPr>
      <w:r w:rsidRPr="00734B13">
        <w:rPr>
          <w:rFonts w:cs="Arial"/>
        </w:rPr>
        <w:br w:type="page"/>
      </w:r>
    </w:p>
    <w:p w14:paraId="2D5A781E" w14:textId="7A28ECA9" w:rsidR="00BA7484" w:rsidRPr="00734B13" w:rsidRDefault="00BA7484" w:rsidP="00BA7484">
      <w:pPr>
        <w:pStyle w:val="Heading2"/>
        <w:rPr>
          <w:rFonts w:ascii="Arial" w:hAnsi="Arial" w:cs="Arial"/>
        </w:rPr>
      </w:pPr>
      <w:r w:rsidRPr="00734B13">
        <w:rPr>
          <w:rFonts w:ascii="Arial" w:hAnsi="Arial" w:cs="Arial"/>
        </w:rPr>
        <w:lastRenderedPageBreak/>
        <w:t>IPv6 Prefix Length</w:t>
      </w:r>
    </w:p>
    <w:p w14:paraId="02BEDE89" w14:textId="77777777" w:rsidR="00BA7484" w:rsidRPr="00734B13" w:rsidRDefault="00BA7484" w:rsidP="00BA7484">
      <w:pPr>
        <w:pStyle w:val="NormalWeb"/>
        <w:rPr>
          <w:rFonts w:ascii="Arial" w:hAnsi="Arial" w:cs="Arial"/>
        </w:rPr>
      </w:pPr>
      <w:r w:rsidRPr="00734B13">
        <w:rPr>
          <w:rFonts w:ascii="Arial" w:hAnsi="Arial" w:cs="Arial"/>
        </w:rPr>
        <w:t>The prefix, or network portion, of an IPv4 address can be identified by a dotted-decimal subnet mask or prefix length (slash notation). For example, an IPv4 address of 192.168.1.10 with dotted-decimal subnet mask 255.255.255.0 is equivalent to 192.168.1.10/24.</w:t>
      </w:r>
    </w:p>
    <w:p w14:paraId="6F6BD3C1" w14:textId="77777777" w:rsidR="00BA7484" w:rsidRPr="00734B13" w:rsidRDefault="00BA7484" w:rsidP="00BA7484">
      <w:pPr>
        <w:pStyle w:val="NormalWeb"/>
        <w:rPr>
          <w:rFonts w:ascii="Arial" w:hAnsi="Arial" w:cs="Arial"/>
        </w:rPr>
      </w:pPr>
      <w:r w:rsidRPr="00734B13">
        <w:rPr>
          <w:rFonts w:ascii="Arial" w:hAnsi="Arial" w:cs="Arial"/>
        </w:rPr>
        <w:t>In IPv6 it is only called the prefix length. IPv6 does not use the dotted-decimal subnet mask notation. Like IPv4, the prefix length is represented in slash notation and is used to indicate the network portion of an IPv6 address.</w:t>
      </w:r>
    </w:p>
    <w:p w14:paraId="16A796D8" w14:textId="77777777" w:rsidR="00BA7484" w:rsidRPr="00734B13" w:rsidRDefault="00BA7484" w:rsidP="00BA7484">
      <w:pPr>
        <w:pStyle w:val="NormalWeb"/>
        <w:rPr>
          <w:rFonts w:ascii="Arial" w:hAnsi="Arial" w:cs="Arial"/>
        </w:rPr>
      </w:pPr>
      <w:r w:rsidRPr="00734B13">
        <w:rPr>
          <w:rFonts w:ascii="Arial" w:hAnsi="Arial" w:cs="Arial"/>
        </w:rPr>
        <w:t>The prefix length can range from 0 to 128. The recommended IPv6 prefix length for LANs and most other types of networks is /64, as shown in the figure.</w:t>
      </w:r>
    </w:p>
    <w:p w14:paraId="36528D19" w14:textId="77777777" w:rsidR="00BA7484" w:rsidRPr="00734B13" w:rsidRDefault="00BA7484" w:rsidP="00BA7484">
      <w:pPr>
        <w:pStyle w:val="NormalWeb"/>
        <w:rPr>
          <w:rFonts w:ascii="Arial" w:hAnsi="Arial" w:cs="Arial"/>
        </w:rPr>
      </w:pPr>
      <w:r w:rsidRPr="00734B13">
        <w:rPr>
          <w:rFonts w:ascii="Arial" w:hAnsi="Arial" w:cs="Arial"/>
        </w:rPr>
        <w:t>The graphic shows an IPv6 address divided into a 64-bit prefix and a 64-bit interface ID. The 64-bit prefix is 2001:0db8:000a:0000. The 64-bit interface ID is 0000:0000:0000:0000.</w:t>
      </w:r>
    </w:p>
    <w:p w14:paraId="17FBCD81" w14:textId="77777777" w:rsidR="00BA7484" w:rsidRPr="00700474" w:rsidRDefault="00BA7484" w:rsidP="00BA7484">
      <w:pPr>
        <w:pStyle w:val="Heading3"/>
        <w:rPr>
          <w:rFonts w:ascii="Arial" w:hAnsi="Arial" w:cs="Arial"/>
          <w:sz w:val="40"/>
          <w:szCs w:val="40"/>
        </w:rPr>
      </w:pPr>
      <w:r w:rsidRPr="00700474">
        <w:rPr>
          <w:rFonts w:ascii="Arial" w:hAnsi="Arial" w:cs="Arial"/>
          <w:sz w:val="40"/>
          <w:szCs w:val="40"/>
        </w:rPr>
        <w:t>IPv6 Prefix Length</w:t>
      </w:r>
    </w:p>
    <w:p w14:paraId="6ADCE5DD" w14:textId="115DDF7E" w:rsidR="00BA7484" w:rsidRPr="00734B13" w:rsidRDefault="00BA7484">
      <w:pPr>
        <w:rPr>
          <w:rFonts w:cs="Arial"/>
          <w:szCs w:val="20"/>
        </w:rPr>
      </w:pPr>
      <w:r w:rsidRPr="00734B13">
        <w:rPr>
          <w:rFonts w:cs="Arial"/>
          <w:noProof/>
        </w:rPr>
        <w:drawing>
          <wp:inline distT="0" distB="0" distL="0" distR="0" wp14:anchorId="511AAC30" wp14:editId="13C89737">
            <wp:extent cx="5943600" cy="2865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65755"/>
                    </a:xfrm>
                    <a:prstGeom prst="rect">
                      <a:avLst/>
                    </a:prstGeom>
                  </pic:spPr>
                </pic:pic>
              </a:graphicData>
            </a:graphic>
          </wp:inline>
        </w:drawing>
      </w:r>
    </w:p>
    <w:p w14:paraId="59539553" w14:textId="275E109B" w:rsidR="00BA7484" w:rsidRPr="00734B13" w:rsidRDefault="00BA7484">
      <w:pPr>
        <w:rPr>
          <w:rFonts w:cs="Arial"/>
        </w:rPr>
      </w:pPr>
      <w:r w:rsidRPr="00734B13">
        <w:rPr>
          <w:rFonts w:cs="Arial"/>
        </w:rPr>
        <w:t>It is strongly recommended to use a 64-bit Interface ID for most networks. This is because stateless address autoconfiguration (SLAAC) uses 64 bits for the Interface ID. It also makes subnetting easier to create and manage.</w:t>
      </w:r>
    </w:p>
    <w:p w14:paraId="5EAFD7A2" w14:textId="1AF04D14" w:rsidR="00BA7484" w:rsidRPr="00734B13" w:rsidRDefault="00BA7484">
      <w:pPr>
        <w:rPr>
          <w:rFonts w:cs="Arial"/>
        </w:rPr>
      </w:pPr>
      <w:r w:rsidRPr="00734B13">
        <w:rPr>
          <w:rFonts w:cs="Arial"/>
        </w:rPr>
        <w:br w:type="page"/>
      </w:r>
    </w:p>
    <w:p w14:paraId="302F823E" w14:textId="77777777" w:rsidR="00BA7484" w:rsidRPr="00734B13" w:rsidRDefault="00BA7484" w:rsidP="00BA7484">
      <w:pPr>
        <w:pStyle w:val="Heading2"/>
        <w:rPr>
          <w:rFonts w:ascii="Arial" w:hAnsi="Arial" w:cs="Arial"/>
        </w:rPr>
      </w:pPr>
      <w:r w:rsidRPr="00734B13">
        <w:rPr>
          <w:rFonts w:ascii="Arial" w:hAnsi="Arial" w:cs="Arial"/>
        </w:rPr>
        <w:lastRenderedPageBreak/>
        <w:t>Types of IPv6 Unicast Addresses</w:t>
      </w:r>
    </w:p>
    <w:p w14:paraId="29A45500" w14:textId="77777777" w:rsidR="00BA7484" w:rsidRPr="00734B13" w:rsidRDefault="00BA7484" w:rsidP="00BA7484">
      <w:pPr>
        <w:pStyle w:val="NormalWeb"/>
        <w:rPr>
          <w:rFonts w:ascii="Arial" w:hAnsi="Arial" w:cs="Arial"/>
        </w:rPr>
      </w:pPr>
      <w:r w:rsidRPr="00734B13">
        <w:rPr>
          <w:rFonts w:ascii="Arial" w:hAnsi="Arial" w:cs="Arial"/>
        </w:rPr>
        <w:t xml:space="preserve">An IPv6 unicast address uniquely identifies an interface on an IPv6-enabled device. A packet sent to a unicast address is received by the interface which is assigned that address. </w:t>
      </w:r>
      <w:proofErr w:type="gramStart"/>
      <w:r w:rsidRPr="00734B13">
        <w:rPr>
          <w:rFonts w:ascii="Arial" w:hAnsi="Arial" w:cs="Arial"/>
        </w:rPr>
        <w:t>Similar to</w:t>
      </w:r>
      <w:proofErr w:type="gramEnd"/>
      <w:r w:rsidRPr="00734B13">
        <w:rPr>
          <w:rFonts w:ascii="Arial" w:hAnsi="Arial" w:cs="Arial"/>
        </w:rPr>
        <w:t xml:space="preserve"> IPv4, a source IPv6 address must be a unicast address. The destination IPv6 address can be either a unicast or a multicast address. The figure shows the different types of IPv6 unicast addresses.</w:t>
      </w:r>
    </w:p>
    <w:p w14:paraId="205D97A0" w14:textId="77777777" w:rsidR="00BA7484" w:rsidRPr="00734B13" w:rsidRDefault="00BA7484" w:rsidP="00BA7484">
      <w:pPr>
        <w:pStyle w:val="NormalWeb"/>
        <w:rPr>
          <w:rFonts w:ascii="Arial" w:hAnsi="Arial" w:cs="Arial"/>
        </w:rPr>
      </w:pPr>
      <w:r w:rsidRPr="00734B13">
        <w:rPr>
          <w:rFonts w:ascii="Arial" w:hAnsi="Arial" w:cs="Arial"/>
        </w:rPr>
        <w:t xml:space="preserve">The graphic shows a chart of six types of IPv6 unicast addresses. From top to bottom, the types of Ipv6 addresses in the chart are: Global Unicast, Link-local, </w:t>
      </w:r>
      <w:proofErr w:type="gramStart"/>
      <w:r w:rsidRPr="00734B13">
        <w:rPr>
          <w:rFonts w:ascii="Arial" w:hAnsi="Arial" w:cs="Arial"/>
        </w:rPr>
        <w:t>Loopback :</w:t>
      </w:r>
      <w:proofErr w:type="gramEnd"/>
      <w:r w:rsidRPr="00734B13">
        <w:rPr>
          <w:rFonts w:ascii="Arial" w:hAnsi="Arial" w:cs="Arial"/>
        </w:rPr>
        <w:t xml:space="preserve">:1/128, Unspecified ::/128, Unique local fc00::/7 - </w:t>
      </w:r>
      <w:proofErr w:type="spellStart"/>
      <w:r w:rsidRPr="00734B13">
        <w:rPr>
          <w:rFonts w:ascii="Arial" w:hAnsi="Arial" w:cs="Arial"/>
        </w:rPr>
        <w:t>fdff</w:t>
      </w:r>
      <w:proofErr w:type="spellEnd"/>
      <w:r w:rsidRPr="00734B13">
        <w:rPr>
          <w:rFonts w:ascii="Arial" w:hAnsi="Arial" w:cs="Arial"/>
        </w:rPr>
        <w:t>::/7, and Embedded IPv4.</w:t>
      </w:r>
    </w:p>
    <w:p w14:paraId="418E9890" w14:textId="77777777" w:rsidR="00BA7484" w:rsidRPr="00700474" w:rsidRDefault="00BA7484" w:rsidP="00BA7484">
      <w:pPr>
        <w:pStyle w:val="Heading3"/>
        <w:rPr>
          <w:rFonts w:ascii="Arial" w:hAnsi="Arial" w:cs="Arial"/>
          <w:sz w:val="40"/>
          <w:szCs w:val="40"/>
        </w:rPr>
      </w:pPr>
      <w:r w:rsidRPr="00700474">
        <w:rPr>
          <w:rFonts w:ascii="Arial" w:hAnsi="Arial" w:cs="Arial"/>
          <w:sz w:val="40"/>
          <w:szCs w:val="40"/>
        </w:rPr>
        <w:t>IPv6 Unicast Addresses</w:t>
      </w:r>
    </w:p>
    <w:p w14:paraId="0FC9A8F9" w14:textId="48494080" w:rsidR="00BA7484" w:rsidRPr="00734B13" w:rsidRDefault="00BA7484" w:rsidP="00BA7484">
      <w:pPr>
        <w:jc w:val="center"/>
        <w:rPr>
          <w:rFonts w:cs="Arial"/>
          <w:szCs w:val="20"/>
        </w:rPr>
      </w:pPr>
      <w:r w:rsidRPr="00734B13">
        <w:rPr>
          <w:rFonts w:cs="Arial"/>
          <w:noProof/>
        </w:rPr>
        <w:drawing>
          <wp:inline distT="0" distB="0" distL="0" distR="0" wp14:anchorId="43689864" wp14:editId="508A08B2">
            <wp:extent cx="4381500" cy="338349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7854" cy="3434732"/>
                    </a:xfrm>
                    <a:prstGeom prst="rect">
                      <a:avLst/>
                    </a:prstGeom>
                  </pic:spPr>
                </pic:pic>
              </a:graphicData>
            </a:graphic>
          </wp:inline>
        </w:drawing>
      </w:r>
    </w:p>
    <w:p w14:paraId="4F02163B" w14:textId="77777777" w:rsidR="00BA7484" w:rsidRPr="00BA7484" w:rsidRDefault="00BA7484" w:rsidP="00BA7484">
      <w:pPr>
        <w:spacing w:before="100" w:beforeAutospacing="1" w:after="100" w:afterAutospacing="1" w:line="240" w:lineRule="auto"/>
        <w:rPr>
          <w:rFonts w:eastAsia="Times New Roman" w:cs="Arial"/>
          <w:sz w:val="24"/>
          <w:szCs w:val="24"/>
        </w:rPr>
      </w:pPr>
      <w:r w:rsidRPr="00BA7484">
        <w:rPr>
          <w:rFonts w:eastAsia="Times New Roman" w:cs="Arial"/>
          <w:sz w:val="24"/>
          <w:szCs w:val="24"/>
        </w:rPr>
        <w:t>Unlike IPv4 devices that have only a single address, IPv6 addresses typically have two unicast addresses:</w:t>
      </w:r>
    </w:p>
    <w:p w14:paraId="1E1BAE87" w14:textId="77777777" w:rsidR="00BA7484" w:rsidRPr="00BA7484" w:rsidRDefault="00BA7484" w:rsidP="00BA7484">
      <w:pPr>
        <w:numPr>
          <w:ilvl w:val="0"/>
          <w:numId w:val="4"/>
        </w:numPr>
        <w:spacing w:before="100" w:beforeAutospacing="1" w:after="100" w:afterAutospacing="1" w:line="240" w:lineRule="auto"/>
        <w:rPr>
          <w:rFonts w:eastAsia="Times New Roman" w:cs="Arial"/>
          <w:sz w:val="24"/>
          <w:szCs w:val="24"/>
        </w:rPr>
      </w:pPr>
      <w:r w:rsidRPr="00BA7484">
        <w:rPr>
          <w:rFonts w:eastAsia="Times New Roman" w:cs="Arial"/>
          <w:b/>
          <w:bCs/>
          <w:sz w:val="24"/>
          <w:szCs w:val="24"/>
        </w:rPr>
        <w:t>Global Unicast Address (GUA)</w:t>
      </w:r>
      <w:r w:rsidRPr="00BA7484">
        <w:rPr>
          <w:rFonts w:eastAsia="Times New Roman" w:cs="Arial"/>
          <w:sz w:val="24"/>
          <w:szCs w:val="24"/>
        </w:rPr>
        <w:t xml:space="preserve"> - This is </w:t>
      </w:r>
      <w:proofErr w:type="gramStart"/>
      <w:r w:rsidRPr="00BA7484">
        <w:rPr>
          <w:rFonts w:eastAsia="Times New Roman" w:cs="Arial"/>
          <w:sz w:val="24"/>
          <w:szCs w:val="24"/>
        </w:rPr>
        <w:t>similar to</w:t>
      </w:r>
      <w:proofErr w:type="gramEnd"/>
      <w:r w:rsidRPr="00BA7484">
        <w:rPr>
          <w:rFonts w:eastAsia="Times New Roman" w:cs="Arial"/>
          <w:sz w:val="24"/>
          <w:szCs w:val="24"/>
        </w:rPr>
        <w:t xml:space="preserve"> a public IPv4 address. These are globally unique, internet-routable addresses. GUAs can be configured statically or assigned dynamically.</w:t>
      </w:r>
    </w:p>
    <w:p w14:paraId="0678B5E5" w14:textId="096FF19B" w:rsidR="00BA7484" w:rsidRPr="00734B13" w:rsidRDefault="00BA7484" w:rsidP="00285BA2">
      <w:pPr>
        <w:numPr>
          <w:ilvl w:val="0"/>
          <w:numId w:val="4"/>
        </w:numPr>
        <w:spacing w:before="100" w:beforeAutospacing="1" w:after="100" w:afterAutospacing="1" w:line="240" w:lineRule="auto"/>
        <w:rPr>
          <w:rFonts w:eastAsia="Times New Roman" w:cs="Arial"/>
          <w:sz w:val="24"/>
          <w:szCs w:val="24"/>
        </w:rPr>
      </w:pPr>
      <w:r w:rsidRPr="00BA7484">
        <w:rPr>
          <w:rFonts w:eastAsia="Times New Roman" w:cs="Arial"/>
          <w:b/>
          <w:bCs/>
          <w:sz w:val="24"/>
          <w:szCs w:val="24"/>
        </w:rPr>
        <w:t>Link-local Address (LLA)</w:t>
      </w:r>
      <w:r w:rsidRPr="00BA7484">
        <w:rPr>
          <w:rFonts w:eastAsia="Times New Roman" w:cs="Arial"/>
          <w:sz w:val="24"/>
          <w:szCs w:val="24"/>
        </w:rPr>
        <w:t xml:space="preserve"> - This is required for every IPv6-enabled device. LLAs are used to communicate with other devices on the same local link. With IPv6, the term link refers to a subnet. LLAs are confined to a single link. Their uniqueness must only be confirmed on that link because they are not routable beyond the link. In other words, routers will not forward packets with a link-local source or destination address.</w:t>
      </w:r>
    </w:p>
    <w:p w14:paraId="716BEAC2" w14:textId="77777777" w:rsidR="00BA7484" w:rsidRPr="00BA7484" w:rsidRDefault="00BA7484" w:rsidP="00BA7484">
      <w:pPr>
        <w:numPr>
          <w:ilvl w:val="0"/>
          <w:numId w:val="4"/>
        </w:numPr>
        <w:spacing w:before="100" w:beforeAutospacing="1" w:after="100" w:afterAutospacing="1" w:line="240" w:lineRule="auto"/>
        <w:rPr>
          <w:rFonts w:eastAsia="Times New Roman" w:cs="Arial"/>
          <w:sz w:val="24"/>
          <w:szCs w:val="24"/>
        </w:rPr>
      </w:pPr>
    </w:p>
    <w:p w14:paraId="5CF1F67A" w14:textId="77777777" w:rsidR="00AD524D" w:rsidRPr="00734B13" w:rsidRDefault="00AD524D" w:rsidP="00AD524D">
      <w:pPr>
        <w:pStyle w:val="Heading2"/>
        <w:rPr>
          <w:rFonts w:ascii="Arial" w:hAnsi="Arial" w:cs="Arial"/>
        </w:rPr>
      </w:pPr>
      <w:r w:rsidRPr="00734B13">
        <w:rPr>
          <w:rFonts w:ascii="Arial" w:hAnsi="Arial" w:cs="Arial"/>
        </w:rPr>
        <w:t>A Note About the Unique Local Address</w:t>
      </w:r>
    </w:p>
    <w:p w14:paraId="49897F7C" w14:textId="77777777" w:rsidR="00AD524D" w:rsidRPr="00734B13" w:rsidRDefault="00AD524D" w:rsidP="00AD524D">
      <w:pPr>
        <w:pStyle w:val="NormalWeb"/>
        <w:rPr>
          <w:rFonts w:ascii="Arial" w:hAnsi="Arial" w:cs="Arial"/>
        </w:rPr>
      </w:pPr>
      <w:r w:rsidRPr="00734B13">
        <w:rPr>
          <w:rFonts w:ascii="Arial" w:hAnsi="Arial" w:cs="Arial"/>
        </w:rPr>
        <w:t>Unique local addresses (range fc</w:t>
      </w:r>
      <w:proofErr w:type="gramStart"/>
      <w:r w:rsidRPr="00734B13">
        <w:rPr>
          <w:rFonts w:ascii="Arial" w:hAnsi="Arial" w:cs="Arial"/>
        </w:rPr>
        <w:t>00::/</w:t>
      </w:r>
      <w:proofErr w:type="gramEnd"/>
      <w:r w:rsidRPr="00734B13">
        <w:rPr>
          <w:rFonts w:ascii="Arial" w:hAnsi="Arial" w:cs="Arial"/>
        </w:rPr>
        <w:t xml:space="preserve">7 to </w:t>
      </w:r>
      <w:proofErr w:type="spellStart"/>
      <w:r w:rsidRPr="00734B13">
        <w:rPr>
          <w:rFonts w:ascii="Arial" w:hAnsi="Arial" w:cs="Arial"/>
        </w:rPr>
        <w:t>fdff</w:t>
      </w:r>
      <w:proofErr w:type="spellEnd"/>
      <w:r w:rsidRPr="00734B13">
        <w:rPr>
          <w:rFonts w:ascii="Arial" w:hAnsi="Arial" w:cs="Arial"/>
        </w:rPr>
        <w:t>::/7) are not yet commonly implemented. Therefore, this module only covers GUA and LLA configuration. However, unique local addresses may eventually be used to address devices that should not be accessible from the outside, such as internal servers and printers.</w:t>
      </w:r>
    </w:p>
    <w:p w14:paraId="3AEC97BB" w14:textId="77777777" w:rsidR="00AD524D" w:rsidRPr="00734B13" w:rsidRDefault="00AD524D" w:rsidP="00AD524D">
      <w:pPr>
        <w:pStyle w:val="NormalWeb"/>
        <w:rPr>
          <w:rFonts w:ascii="Arial" w:hAnsi="Arial" w:cs="Arial"/>
        </w:rPr>
      </w:pPr>
      <w:r w:rsidRPr="00734B13">
        <w:rPr>
          <w:rFonts w:ascii="Arial" w:hAnsi="Arial" w:cs="Arial"/>
        </w:rPr>
        <w:t>The IPv6 unique local addresses have some similarity to RFC 1918 private addresses for IPv4, but there are significant differences:</w:t>
      </w:r>
    </w:p>
    <w:p w14:paraId="2185B90D" w14:textId="77777777" w:rsidR="00AD524D" w:rsidRPr="00734B13" w:rsidRDefault="00AD524D" w:rsidP="00AD524D">
      <w:pPr>
        <w:numPr>
          <w:ilvl w:val="0"/>
          <w:numId w:val="5"/>
        </w:numPr>
        <w:spacing w:before="100" w:beforeAutospacing="1" w:after="100" w:afterAutospacing="1" w:line="240" w:lineRule="auto"/>
        <w:rPr>
          <w:rFonts w:cs="Arial"/>
        </w:rPr>
      </w:pPr>
      <w:r w:rsidRPr="00734B13">
        <w:rPr>
          <w:rFonts w:cs="Arial"/>
        </w:rPr>
        <w:t>Unique local addresses are used for local addressing within a site or between a limited number of sites.</w:t>
      </w:r>
    </w:p>
    <w:p w14:paraId="2218F294" w14:textId="77777777" w:rsidR="00AD524D" w:rsidRPr="00734B13" w:rsidRDefault="00AD524D" w:rsidP="00AD524D">
      <w:pPr>
        <w:numPr>
          <w:ilvl w:val="0"/>
          <w:numId w:val="5"/>
        </w:numPr>
        <w:spacing w:before="100" w:beforeAutospacing="1" w:after="100" w:afterAutospacing="1" w:line="240" w:lineRule="auto"/>
        <w:rPr>
          <w:rFonts w:cs="Arial"/>
        </w:rPr>
      </w:pPr>
      <w:r w:rsidRPr="00734B13">
        <w:rPr>
          <w:rFonts w:cs="Arial"/>
        </w:rPr>
        <w:t>Unique local addresses can be used for devices that will never need to access another network.</w:t>
      </w:r>
    </w:p>
    <w:p w14:paraId="321EDCDA" w14:textId="77777777" w:rsidR="00AD524D" w:rsidRPr="00734B13" w:rsidRDefault="00AD524D" w:rsidP="00AD524D">
      <w:pPr>
        <w:numPr>
          <w:ilvl w:val="0"/>
          <w:numId w:val="5"/>
        </w:numPr>
        <w:spacing w:before="100" w:beforeAutospacing="1" w:after="100" w:afterAutospacing="1" w:line="240" w:lineRule="auto"/>
        <w:rPr>
          <w:rFonts w:cs="Arial"/>
        </w:rPr>
      </w:pPr>
      <w:r w:rsidRPr="00734B13">
        <w:rPr>
          <w:rFonts w:cs="Arial"/>
        </w:rPr>
        <w:t>Unique local addresses are not globally routed or translated to a global IPv6 address.</w:t>
      </w:r>
    </w:p>
    <w:p w14:paraId="650B5CCD" w14:textId="77777777" w:rsidR="00AD524D" w:rsidRPr="00734B13" w:rsidRDefault="00AD524D" w:rsidP="00AD524D">
      <w:pPr>
        <w:pStyle w:val="NormalWeb"/>
        <w:rPr>
          <w:rFonts w:ascii="Arial" w:hAnsi="Arial" w:cs="Arial"/>
        </w:rPr>
      </w:pPr>
      <w:r w:rsidRPr="00734B13">
        <w:rPr>
          <w:rStyle w:val="Strong"/>
          <w:rFonts w:ascii="Arial" w:hAnsi="Arial" w:cs="Arial"/>
        </w:rPr>
        <w:t>Note</w:t>
      </w:r>
      <w:r w:rsidRPr="00734B13">
        <w:rPr>
          <w:rFonts w:ascii="Arial" w:hAnsi="Arial" w:cs="Arial"/>
        </w:rPr>
        <w:t>: Many sites also use the private nature of RFC 1918 addresses to attempt to secure or hide their network from potential security risks. However, this was never the intended use of these technologies, and the IETF has always recommended that sites take the proper security precautions on their internet-facing router.</w:t>
      </w:r>
    </w:p>
    <w:p w14:paraId="4CFA9977" w14:textId="77777777" w:rsidR="00AD524D" w:rsidRPr="00734B13" w:rsidRDefault="00AD524D">
      <w:pPr>
        <w:rPr>
          <w:rFonts w:eastAsia="Times New Roman" w:cs="Arial"/>
          <w:b/>
          <w:bCs/>
          <w:sz w:val="36"/>
          <w:szCs w:val="36"/>
        </w:rPr>
      </w:pPr>
      <w:r w:rsidRPr="00734B13">
        <w:rPr>
          <w:rFonts w:cs="Arial"/>
        </w:rPr>
        <w:br w:type="page"/>
      </w:r>
    </w:p>
    <w:p w14:paraId="4EA6E59A" w14:textId="44DE365C" w:rsidR="00AD524D" w:rsidRPr="00734B13" w:rsidRDefault="00AD524D" w:rsidP="00AD524D">
      <w:pPr>
        <w:pStyle w:val="Heading2"/>
        <w:rPr>
          <w:rFonts w:ascii="Arial" w:hAnsi="Arial" w:cs="Arial"/>
        </w:rPr>
      </w:pPr>
      <w:r w:rsidRPr="00734B13">
        <w:rPr>
          <w:rFonts w:ascii="Arial" w:hAnsi="Arial" w:cs="Arial"/>
        </w:rPr>
        <w:lastRenderedPageBreak/>
        <w:t>IPv6 GUA</w:t>
      </w:r>
    </w:p>
    <w:p w14:paraId="73C31185" w14:textId="77777777" w:rsidR="00AD524D" w:rsidRPr="00734B13" w:rsidRDefault="00AD524D" w:rsidP="00AD524D">
      <w:pPr>
        <w:pStyle w:val="NormalWeb"/>
        <w:rPr>
          <w:rFonts w:ascii="Arial" w:hAnsi="Arial" w:cs="Arial"/>
        </w:rPr>
      </w:pPr>
      <w:r w:rsidRPr="00734B13">
        <w:rPr>
          <w:rFonts w:ascii="Arial" w:hAnsi="Arial" w:cs="Arial"/>
        </w:rPr>
        <w:t xml:space="preserve">IPv6 global unicast addresses (GUAs) are globally unique and routable on the IPv6 internet. These addresses are equivalent to public IPv4 addresses. The Internet Committee for Assigned Names and Numbers (ICANN), the operator for IANA, allocates IPv6 address blocks to the five RIRs. Currently, only GUAs with the first three bits of 001 or </w:t>
      </w:r>
      <w:proofErr w:type="gramStart"/>
      <w:r w:rsidRPr="00734B13">
        <w:rPr>
          <w:rFonts w:ascii="Arial" w:hAnsi="Arial" w:cs="Arial"/>
        </w:rPr>
        <w:t>2000::/</w:t>
      </w:r>
      <w:proofErr w:type="gramEnd"/>
      <w:r w:rsidRPr="00734B13">
        <w:rPr>
          <w:rFonts w:ascii="Arial" w:hAnsi="Arial" w:cs="Arial"/>
        </w:rPr>
        <w:t>3 are being assigned, as shown in the figure.</w:t>
      </w:r>
    </w:p>
    <w:p w14:paraId="1D840D96" w14:textId="77777777" w:rsidR="00AD524D" w:rsidRPr="00734B13" w:rsidRDefault="00AD524D" w:rsidP="00AD524D">
      <w:pPr>
        <w:pStyle w:val="NormalWeb"/>
        <w:rPr>
          <w:rFonts w:ascii="Arial" w:hAnsi="Arial" w:cs="Arial"/>
        </w:rPr>
      </w:pPr>
      <w:r w:rsidRPr="00734B13">
        <w:rPr>
          <w:rFonts w:ascii="Arial" w:hAnsi="Arial" w:cs="Arial"/>
        </w:rPr>
        <w:t xml:space="preserve">The figure shows the range of values for the first </w:t>
      </w:r>
      <w:proofErr w:type="spellStart"/>
      <w:r w:rsidRPr="00734B13">
        <w:rPr>
          <w:rFonts w:ascii="Arial" w:hAnsi="Arial" w:cs="Arial"/>
        </w:rPr>
        <w:t>hextet</w:t>
      </w:r>
      <w:proofErr w:type="spellEnd"/>
      <w:r w:rsidRPr="00734B13">
        <w:rPr>
          <w:rFonts w:ascii="Arial" w:hAnsi="Arial" w:cs="Arial"/>
        </w:rPr>
        <w:t xml:space="preserve"> where the first hexadecimal digit for currently available GUAs begins with a 2 or a 3. This is only 1/8th of the total available IPv6 address space, excluding only </w:t>
      </w:r>
      <w:proofErr w:type="gramStart"/>
      <w:r w:rsidRPr="00734B13">
        <w:rPr>
          <w:rFonts w:ascii="Arial" w:hAnsi="Arial" w:cs="Arial"/>
        </w:rPr>
        <w:t>a very small</w:t>
      </w:r>
      <w:proofErr w:type="gramEnd"/>
      <w:r w:rsidRPr="00734B13">
        <w:rPr>
          <w:rFonts w:ascii="Arial" w:hAnsi="Arial" w:cs="Arial"/>
        </w:rPr>
        <w:t xml:space="preserve"> portion for other types of unicast and multicast addresses.</w:t>
      </w:r>
    </w:p>
    <w:p w14:paraId="6E09E71E" w14:textId="77777777" w:rsidR="00AD524D" w:rsidRPr="00734B13" w:rsidRDefault="00AD524D" w:rsidP="00AD524D">
      <w:pPr>
        <w:pStyle w:val="NormalWeb"/>
        <w:rPr>
          <w:rFonts w:ascii="Arial" w:hAnsi="Arial" w:cs="Arial"/>
        </w:rPr>
      </w:pPr>
      <w:r w:rsidRPr="00734B13">
        <w:rPr>
          <w:rStyle w:val="Strong"/>
          <w:rFonts w:ascii="Arial" w:hAnsi="Arial" w:cs="Arial"/>
        </w:rPr>
        <w:t>Note</w:t>
      </w:r>
      <w:r w:rsidRPr="00734B13">
        <w:rPr>
          <w:rFonts w:ascii="Arial" w:hAnsi="Arial" w:cs="Arial"/>
        </w:rPr>
        <w:t>: The 2001:db</w:t>
      </w:r>
      <w:proofErr w:type="gramStart"/>
      <w:r w:rsidRPr="00734B13">
        <w:rPr>
          <w:rFonts w:ascii="Arial" w:hAnsi="Arial" w:cs="Arial"/>
        </w:rPr>
        <w:t>8::/</w:t>
      </w:r>
      <w:proofErr w:type="gramEnd"/>
      <w:r w:rsidRPr="00734B13">
        <w:rPr>
          <w:rFonts w:ascii="Arial" w:hAnsi="Arial" w:cs="Arial"/>
        </w:rPr>
        <w:t>32 address has been reserved for documentation purposes, including use in examples.</w:t>
      </w:r>
    </w:p>
    <w:p w14:paraId="3D3C5B99" w14:textId="4D7F1AA0" w:rsidR="00BA7484" w:rsidRPr="00734B13" w:rsidRDefault="00AD524D">
      <w:pPr>
        <w:rPr>
          <w:rFonts w:cs="Arial"/>
          <w:szCs w:val="20"/>
        </w:rPr>
      </w:pPr>
      <w:r w:rsidRPr="00734B13">
        <w:rPr>
          <w:rFonts w:cs="Arial"/>
          <w:noProof/>
        </w:rPr>
        <w:drawing>
          <wp:inline distT="0" distB="0" distL="0" distR="0" wp14:anchorId="7076F4B8" wp14:editId="6209AE70">
            <wp:extent cx="5943600" cy="21094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09470"/>
                    </a:xfrm>
                    <a:prstGeom prst="rect">
                      <a:avLst/>
                    </a:prstGeom>
                  </pic:spPr>
                </pic:pic>
              </a:graphicData>
            </a:graphic>
          </wp:inline>
        </w:drawing>
      </w:r>
    </w:p>
    <w:p w14:paraId="202D4272" w14:textId="3FC6A2D8" w:rsidR="00AD524D" w:rsidRPr="00734B13" w:rsidRDefault="00AD524D">
      <w:pPr>
        <w:rPr>
          <w:rFonts w:cs="Arial"/>
          <w:szCs w:val="20"/>
        </w:rPr>
      </w:pPr>
      <w:r w:rsidRPr="00734B13">
        <w:rPr>
          <w:rFonts w:cs="Arial"/>
          <w:noProof/>
        </w:rPr>
        <w:drawing>
          <wp:inline distT="0" distB="0" distL="0" distR="0" wp14:anchorId="2A469BF0" wp14:editId="06A6959F">
            <wp:extent cx="5943600" cy="3008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08630"/>
                    </a:xfrm>
                    <a:prstGeom prst="rect">
                      <a:avLst/>
                    </a:prstGeom>
                  </pic:spPr>
                </pic:pic>
              </a:graphicData>
            </a:graphic>
          </wp:inline>
        </w:drawing>
      </w:r>
    </w:p>
    <w:p w14:paraId="1EDF05E8" w14:textId="77777777" w:rsidR="00AD524D" w:rsidRPr="00734B13" w:rsidRDefault="00AD524D" w:rsidP="00AD524D">
      <w:pPr>
        <w:pStyle w:val="Heading2"/>
        <w:rPr>
          <w:rFonts w:ascii="Arial" w:hAnsi="Arial" w:cs="Arial"/>
        </w:rPr>
      </w:pPr>
      <w:r w:rsidRPr="00734B13">
        <w:rPr>
          <w:rFonts w:ascii="Arial" w:hAnsi="Arial" w:cs="Arial"/>
        </w:rPr>
        <w:lastRenderedPageBreak/>
        <w:t>IPv6 GUA Structure</w:t>
      </w:r>
    </w:p>
    <w:p w14:paraId="6CF246CE" w14:textId="77777777" w:rsidR="00AD524D" w:rsidRPr="00734B13" w:rsidRDefault="00AD524D" w:rsidP="00AD524D">
      <w:pPr>
        <w:pStyle w:val="NormalWeb"/>
        <w:rPr>
          <w:rFonts w:ascii="Arial" w:hAnsi="Arial" w:cs="Arial"/>
        </w:rPr>
      </w:pPr>
      <w:r w:rsidRPr="00734B13">
        <w:rPr>
          <w:rStyle w:val="Strong"/>
          <w:rFonts w:ascii="Arial" w:hAnsi="Arial" w:cs="Arial"/>
        </w:rPr>
        <w:t>Global Routing Prefix</w:t>
      </w:r>
    </w:p>
    <w:p w14:paraId="25934F83" w14:textId="77777777" w:rsidR="00AD524D" w:rsidRPr="00734B13" w:rsidRDefault="00AD524D" w:rsidP="00AD524D">
      <w:pPr>
        <w:pStyle w:val="NormalWeb"/>
        <w:rPr>
          <w:rFonts w:ascii="Arial" w:hAnsi="Arial" w:cs="Arial"/>
        </w:rPr>
      </w:pPr>
      <w:r w:rsidRPr="00734B13">
        <w:rPr>
          <w:rFonts w:ascii="Arial" w:hAnsi="Arial" w:cs="Arial"/>
        </w:rPr>
        <w:t>The global routing prefix is the prefix, or network, portion of the address that is assigned by the provider, such as an ISP, to a customer or site. For example, it is common for ISPs to assign a /48 global routing prefix to its customers. The global routing prefix will usually vary depending on the policies of the ISP.</w:t>
      </w:r>
    </w:p>
    <w:p w14:paraId="1F5E260A" w14:textId="77777777" w:rsidR="00AD524D" w:rsidRPr="00734B13" w:rsidRDefault="00AD524D" w:rsidP="00AD524D">
      <w:pPr>
        <w:pStyle w:val="NormalWeb"/>
        <w:rPr>
          <w:rFonts w:ascii="Arial" w:hAnsi="Arial" w:cs="Arial"/>
        </w:rPr>
      </w:pPr>
      <w:r w:rsidRPr="00734B13">
        <w:rPr>
          <w:rFonts w:ascii="Arial" w:hAnsi="Arial" w:cs="Arial"/>
        </w:rPr>
        <w:t>The previous figure shows a GUA using a /48 global routing prefix. /48 prefixes are a common global routing prefix that is assigned and will be used in most of the examples throughout this course.</w:t>
      </w:r>
    </w:p>
    <w:p w14:paraId="79E6121D" w14:textId="77777777" w:rsidR="00AD524D" w:rsidRPr="00734B13" w:rsidRDefault="00AD524D" w:rsidP="00AD524D">
      <w:pPr>
        <w:pStyle w:val="NormalWeb"/>
        <w:rPr>
          <w:rFonts w:ascii="Arial" w:hAnsi="Arial" w:cs="Arial"/>
        </w:rPr>
      </w:pPr>
      <w:r w:rsidRPr="00734B13">
        <w:rPr>
          <w:rFonts w:ascii="Arial" w:hAnsi="Arial" w:cs="Arial"/>
        </w:rPr>
        <w:t>For example, the IPv6 address 2001:db</w:t>
      </w:r>
      <w:proofErr w:type="gramStart"/>
      <w:r w:rsidRPr="00734B13">
        <w:rPr>
          <w:rFonts w:ascii="Arial" w:hAnsi="Arial" w:cs="Arial"/>
        </w:rPr>
        <w:t>8:acad</w:t>
      </w:r>
      <w:proofErr w:type="gramEnd"/>
      <w:r w:rsidRPr="00734B13">
        <w:rPr>
          <w:rFonts w:ascii="Arial" w:hAnsi="Arial" w:cs="Arial"/>
        </w:rPr>
        <w:t xml:space="preserve">::/48 has a global routing prefix that indicates that the first 48 bits (3 </w:t>
      </w:r>
      <w:proofErr w:type="spellStart"/>
      <w:r w:rsidRPr="00734B13">
        <w:rPr>
          <w:rFonts w:ascii="Arial" w:hAnsi="Arial" w:cs="Arial"/>
        </w:rPr>
        <w:t>hextets</w:t>
      </w:r>
      <w:proofErr w:type="spellEnd"/>
      <w:r w:rsidRPr="00734B13">
        <w:rPr>
          <w:rFonts w:ascii="Arial" w:hAnsi="Arial" w:cs="Arial"/>
        </w:rPr>
        <w:t xml:space="preserve">) (2001:db8:acad) is how the ISP knows of this prefix (network). The double colon </w:t>
      </w:r>
      <w:proofErr w:type="gramStart"/>
      <w:r w:rsidRPr="00734B13">
        <w:rPr>
          <w:rFonts w:ascii="Arial" w:hAnsi="Arial" w:cs="Arial"/>
        </w:rPr>
        <w:t>(::)</w:t>
      </w:r>
      <w:proofErr w:type="gramEnd"/>
      <w:r w:rsidRPr="00734B13">
        <w:rPr>
          <w:rFonts w:ascii="Arial" w:hAnsi="Arial" w:cs="Arial"/>
        </w:rPr>
        <w:t xml:space="preserve"> following the /48 prefix length means the rest of the address contains all 0s. The size of the global routing prefix determines the size of the subnet ID.</w:t>
      </w:r>
    </w:p>
    <w:p w14:paraId="0A51E37E" w14:textId="77777777" w:rsidR="00AD524D" w:rsidRPr="00734B13" w:rsidRDefault="00AD524D" w:rsidP="00AD524D">
      <w:pPr>
        <w:pStyle w:val="NormalWeb"/>
        <w:rPr>
          <w:rFonts w:ascii="Arial" w:hAnsi="Arial" w:cs="Arial"/>
        </w:rPr>
      </w:pPr>
      <w:r w:rsidRPr="00734B13">
        <w:rPr>
          <w:rStyle w:val="Strong"/>
          <w:rFonts w:ascii="Arial" w:hAnsi="Arial" w:cs="Arial"/>
        </w:rPr>
        <w:t>Subnet ID</w:t>
      </w:r>
    </w:p>
    <w:p w14:paraId="0290FD1E" w14:textId="77777777" w:rsidR="00AD524D" w:rsidRPr="00734B13" w:rsidRDefault="00AD524D" w:rsidP="00AD524D">
      <w:pPr>
        <w:pStyle w:val="NormalWeb"/>
        <w:rPr>
          <w:rFonts w:ascii="Arial" w:hAnsi="Arial" w:cs="Arial"/>
        </w:rPr>
      </w:pPr>
      <w:r w:rsidRPr="00734B13">
        <w:rPr>
          <w:rFonts w:ascii="Arial" w:hAnsi="Arial" w:cs="Arial"/>
        </w:rPr>
        <w:t>The Subnet ID field is the area between the Global Routing Prefix and the Interface ID. Unlike IPv4 where you must borrow bits from the host portion to create subnets, IPv6 was designed with subnetting in mind. The Subnet ID is used by an organization to identify subnets within its site. The larger the subnet ID, the more subnets available.</w:t>
      </w:r>
    </w:p>
    <w:p w14:paraId="0F4B1F0D" w14:textId="77777777" w:rsidR="00AD524D" w:rsidRPr="00734B13" w:rsidRDefault="00AD524D" w:rsidP="00AD524D">
      <w:pPr>
        <w:pStyle w:val="NormalWeb"/>
        <w:rPr>
          <w:rFonts w:ascii="Arial" w:hAnsi="Arial" w:cs="Arial"/>
        </w:rPr>
      </w:pPr>
      <w:r w:rsidRPr="00734B13">
        <w:rPr>
          <w:rStyle w:val="Strong"/>
          <w:rFonts w:ascii="Arial" w:hAnsi="Arial" w:cs="Arial"/>
        </w:rPr>
        <w:t>Note</w:t>
      </w:r>
      <w:r w:rsidRPr="00734B13">
        <w:rPr>
          <w:rFonts w:ascii="Arial" w:hAnsi="Arial" w:cs="Arial"/>
        </w:rPr>
        <w:t xml:space="preserve">: Many organizations are receiving a /32 global routing prefix. Using the recommended /64 prefix in order to create a 64-bit Interface ID, leaves a </w:t>
      </w:r>
      <w:proofErr w:type="gramStart"/>
      <w:r w:rsidRPr="00734B13">
        <w:rPr>
          <w:rFonts w:ascii="Arial" w:hAnsi="Arial" w:cs="Arial"/>
        </w:rPr>
        <w:t>32 bit</w:t>
      </w:r>
      <w:proofErr w:type="gramEnd"/>
      <w:r w:rsidRPr="00734B13">
        <w:rPr>
          <w:rFonts w:ascii="Arial" w:hAnsi="Arial" w:cs="Arial"/>
        </w:rPr>
        <w:t xml:space="preserve"> Subnet ID. This means an organization with a /32 global routing prefix and a 32-bit Subnet ID will have 4.3 billion subnets, each with 18 quintillion devices per subnet. That is as many subnets as there are public IPv4 addresses!</w:t>
      </w:r>
    </w:p>
    <w:p w14:paraId="4FF2DD36" w14:textId="77777777" w:rsidR="00AD524D" w:rsidRPr="00734B13" w:rsidRDefault="00AD524D" w:rsidP="00AD524D">
      <w:pPr>
        <w:pStyle w:val="NormalWeb"/>
        <w:rPr>
          <w:rFonts w:ascii="Arial" w:hAnsi="Arial" w:cs="Arial"/>
        </w:rPr>
      </w:pPr>
      <w:r w:rsidRPr="00734B13">
        <w:rPr>
          <w:rFonts w:ascii="Arial" w:hAnsi="Arial" w:cs="Arial"/>
        </w:rPr>
        <w:t xml:space="preserve">The IPv6 address in the previous figure has a /48 Global Routing Prefix, which is common among many enterprise networks. This makes it especially easy to examine the different parts of the address. Using a typical /64 prefix length, the first four </w:t>
      </w:r>
      <w:proofErr w:type="spellStart"/>
      <w:r w:rsidRPr="00734B13">
        <w:rPr>
          <w:rFonts w:ascii="Arial" w:hAnsi="Arial" w:cs="Arial"/>
        </w:rPr>
        <w:t>hextets</w:t>
      </w:r>
      <w:proofErr w:type="spellEnd"/>
      <w:r w:rsidRPr="00734B13">
        <w:rPr>
          <w:rFonts w:ascii="Arial" w:hAnsi="Arial" w:cs="Arial"/>
        </w:rPr>
        <w:t xml:space="preserve"> are for the network portion of the address, with the fourth </w:t>
      </w:r>
      <w:proofErr w:type="spellStart"/>
      <w:r w:rsidRPr="00734B13">
        <w:rPr>
          <w:rFonts w:ascii="Arial" w:hAnsi="Arial" w:cs="Arial"/>
        </w:rPr>
        <w:t>hextet</w:t>
      </w:r>
      <w:proofErr w:type="spellEnd"/>
      <w:r w:rsidRPr="00734B13">
        <w:rPr>
          <w:rFonts w:ascii="Arial" w:hAnsi="Arial" w:cs="Arial"/>
        </w:rPr>
        <w:t xml:space="preserve"> indicating the Subnet ID. The remaining four </w:t>
      </w:r>
      <w:proofErr w:type="spellStart"/>
      <w:r w:rsidRPr="00734B13">
        <w:rPr>
          <w:rFonts w:ascii="Arial" w:hAnsi="Arial" w:cs="Arial"/>
        </w:rPr>
        <w:t>hextets</w:t>
      </w:r>
      <w:proofErr w:type="spellEnd"/>
      <w:r w:rsidRPr="00734B13">
        <w:rPr>
          <w:rFonts w:ascii="Arial" w:hAnsi="Arial" w:cs="Arial"/>
        </w:rPr>
        <w:t xml:space="preserve"> are for the Interface ID.</w:t>
      </w:r>
    </w:p>
    <w:p w14:paraId="331D46E5" w14:textId="77777777" w:rsidR="00AD524D" w:rsidRPr="00734B13" w:rsidRDefault="00AD524D" w:rsidP="00AD524D">
      <w:pPr>
        <w:pStyle w:val="NormalWeb"/>
        <w:rPr>
          <w:rFonts w:ascii="Arial" w:hAnsi="Arial" w:cs="Arial"/>
        </w:rPr>
      </w:pPr>
      <w:r w:rsidRPr="00734B13">
        <w:rPr>
          <w:rStyle w:val="Strong"/>
          <w:rFonts w:ascii="Arial" w:hAnsi="Arial" w:cs="Arial"/>
        </w:rPr>
        <w:t>Interface ID</w:t>
      </w:r>
    </w:p>
    <w:p w14:paraId="053596B6" w14:textId="77777777" w:rsidR="00AD524D" w:rsidRPr="00734B13" w:rsidRDefault="00AD524D" w:rsidP="00AD524D">
      <w:pPr>
        <w:pStyle w:val="NormalWeb"/>
        <w:rPr>
          <w:rFonts w:ascii="Arial" w:hAnsi="Arial" w:cs="Arial"/>
        </w:rPr>
      </w:pPr>
      <w:r w:rsidRPr="00734B13">
        <w:rPr>
          <w:rFonts w:ascii="Arial" w:hAnsi="Arial" w:cs="Arial"/>
        </w:rPr>
        <w:t>The IPv6 interface ID is equivalent to the host portion of an IPv4 address. The term Interface ID is used because a single host may have multiple interfaces, each having one or more IPv6 addresses. The figure shows an example of the structure of an IPv6 GUA. It is strongly recommended that in most cases /64 subnets should be used, which creates a 64-bit interface ID. A 64-bit interface ID allows for 18 quintillion devices or hosts per subnet.</w:t>
      </w:r>
    </w:p>
    <w:p w14:paraId="73E37D96" w14:textId="77777777" w:rsidR="00AD524D" w:rsidRPr="00734B13" w:rsidRDefault="00AD524D" w:rsidP="00AD524D">
      <w:pPr>
        <w:pStyle w:val="NormalWeb"/>
        <w:rPr>
          <w:rFonts w:ascii="Arial" w:hAnsi="Arial" w:cs="Arial"/>
        </w:rPr>
      </w:pPr>
      <w:r w:rsidRPr="00734B13">
        <w:rPr>
          <w:rFonts w:ascii="Arial" w:hAnsi="Arial" w:cs="Arial"/>
        </w:rPr>
        <w:lastRenderedPageBreak/>
        <w:t>A /64 subnet or prefix (Global Routing Prefix + Subnet ID) leaves 64 bits for the interface ID. This is recommended to allow SLAAC-enabled devices to create their own 64-bit interface ID. It also makes developing an IPv6 addressing plan simple and effective.</w:t>
      </w:r>
    </w:p>
    <w:p w14:paraId="7955C98B" w14:textId="77777777" w:rsidR="00AD524D" w:rsidRPr="00734B13" w:rsidRDefault="00AD524D" w:rsidP="00AD524D">
      <w:pPr>
        <w:pStyle w:val="NormalWeb"/>
        <w:rPr>
          <w:rFonts w:ascii="Arial" w:hAnsi="Arial" w:cs="Arial"/>
        </w:rPr>
      </w:pPr>
      <w:r w:rsidRPr="00734B13">
        <w:rPr>
          <w:rStyle w:val="Strong"/>
          <w:rFonts w:ascii="Arial" w:hAnsi="Arial" w:cs="Arial"/>
        </w:rPr>
        <w:t>Note</w:t>
      </w:r>
      <w:r w:rsidRPr="00734B13">
        <w:rPr>
          <w:rFonts w:ascii="Arial" w:hAnsi="Arial" w:cs="Arial"/>
        </w:rPr>
        <w:t xml:space="preserve">: Unlike IPv4, in IPv6, the all-0s and all-1s host addresses can be assigned to a device. The all-1s address can be used because broadcast addresses are not used within IPv6. The all-0s address can also be </w:t>
      </w:r>
      <w:proofErr w:type="gramStart"/>
      <w:r w:rsidRPr="00734B13">
        <w:rPr>
          <w:rFonts w:ascii="Arial" w:hAnsi="Arial" w:cs="Arial"/>
        </w:rPr>
        <w:t>used, but</w:t>
      </w:r>
      <w:proofErr w:type="gramEnd"/>
      <w:r w:rsidRPr="00734B13">
        <w:rPr>
          <w:rFonts w:ascii="Arial" w:hAnsi="Arial" w:cs="Arial"/>
        </w:rPr>
        <w:t xml:space="preserve"> is reserved as a Subnet-Router anycast address, and should be assigned only to routers.</w:t>
      </w:r>
    </w:p>
    <w:p w14:paraId="5F180A03" w14:textId="77777777" w:rsidR="00AD524D" w:rsidRPr="00734B13" w:rsidRDefault="00AD524D">
      <w:pPr>
        <w:rPr>
          <w:rFonts w:eastAsia="Times New Roman" w:cs="Arial"/>
          <w:b/>
          <w:bCs/>
          <w:sz w:val="36"/>
          <w:szCs w:val="36"/>
        </w:rPr>
      </w:pPr>
      <w:r w:rsidRPr="00734B13">
        <w:rPr>
          <w:rFonts w:cs="Arial"/>
        </w:rPr>
        <w:br w:type="page"/>
      </w:r>
    </w:p>
    <w:p w14:paraId="615AF6C8" w14:textId="07623F03" w:rsidR="00AD524D" w:rsidRPr="00734B13" w:rsidRDefault="00AD524D" w:rsidP="00AD524D">
      <w:pPr>
        <w:pStyle w:val="Heading2"/>
        <w:rPr>
          <w:rFonts w:ascii="Arial" w:hAnsi="Arial" w:cs="Arial"/>
        </w:rPr>
      </w:pPr>
      <w:r w:rsidRPr="00734B13">
        <w:rPr>
          <w:rFonts w:ascii="Arial" w:hAnsi="Arial" w:cs="Arial"/>
        </w:rPr>
        <w:lastRenderedPageBreak/>
        <w:t>IPv6 LLA</w:t>
      </w:r>
    </w:p>
    <w:p w14:paraId="79BA409A" w14:textId="77777777" w:rsidR="00AD524D" w:rsidRPr="00734B13" w:rsidRDefault="00AD524D" w:rsidP="00AD524D">
      <w:pPr>
        <w:pStyle w:val="NormalWeb"/>
        <w:rPr>
          <w:rFonts w:ascii="Arial" w:hAnsi="Arial" w:cs="Arial"/>
        </w:rPr>
      </w:pPr>
      <w:r w:rsidRPr="00734B13">
        <w:rPr>
          <w:rFonts w:ascii="Arial" w:hAnsi="Arial" w:cs="Arial"/>
        </w:rPr>
        <w:t>An IPv6 link-local address (LLA) enables a device to communicate with other IPv6-enabled devices on the same link and only on that link (subnet). Packets with a source or destination LLA cannot be routed beyond the link from which the packet originated.</w:t>
      </w:r>
    </w:p>
    <w:p w14:paraId="794D4E00" w14:textId="77777777" w:rsidR="00AD524D" w:rsidRPr="00734B13" w:rsidRDefault="00AD524D" w:rsidP="00AD524D">
      <w:pPr>
        <w:pStyle w:val="NormalWeb"/>
        <w:rPr>
          <w:rFonts w:ascii="Arial" w:hAnsi="Arial" w:cs="Arial"/>
        </w:rPr>
      </w:pPr>
      <w:r w:rsidRPr="00734B13">
        <w:rPr>
          <w:rFonts w:ascii="Arial" w:hAnsi="Arial" w:cs="Arial"/>
        </w:rPr>
        <w:t>The GUA is not a requirement. However, every IPv6-enabled network interface must have an LLA.</w:t>
      </w:r>
    </w:p>
    <w:p w14:paraId="25B65228" w14:textId="77777777" w:rsidR="00AD524D" w:rsidRPr="00734B13" w:rsidRDefault="00AD524D" w:rsidP="00AD524D">
      <w:pPr>
        <w:pStyle w:val="NormalWeb"/>
        <w:rPr>
          <w:rFonts w:ascii="Arial" w:hAnsi="Arial" w:cs="Arial"/>
        </w:rPr>
      </w:pPr>
      <w:r w:rsidRPr="00734B13">
        <w:rPr>
          <w:rFonts w:ascii="Arial" w:hAnsi="Arial" w:cs="Arial"/>
        </w:rPr>
        <w:t>If an LLA is not configured manually on an interface, the device will automatically create its own without communicating with a DHCP server. IPv6-enabled hosts create an IPv6 LLA even if the device has not been assigned a global unicast IPv6 address. This allows IPv6-enabled devices to communicate with other IPv6-enabled devices on the same subnet. This includes communication with the default gateway (router).</w:t>
      </w:r>
    </w:p>
    <w:p w14:paraId="5E7AA19F" w14:textId="77777777" w:rsidR="00AD524D" w:rsidRPr="00734B13" w:rsidRDefault="00AD524D" w:rsidP="00AD524D">
      <w:pPr>
        <w:pStyle w:val="NormalWeb"/>
        <w:rPr>
          <w:rFonts w:ascii="Arial" w:hAnsi="Arial" w:cs="Arial"/>
        </w:rPr>
      </w:pPr>
      <w:r w:rsidRPr="00734B13">
        <w:rPr>
          <w:rFonts w:ascii="Arial" w:hAnsi="Arial" w:cs="Arial"/>
        </w:rPr>
        <w:t>IPv6 LLAs are in the fe</w:t>
      </w:r>
      <w:proofErr w:type="gramStart"/>
      <w:r w:rsidRPr="00734B13">
        <w:rPr>
          <w:rFonts w:ascii="Arial" w:hAnsi="Arial" w:cs="Arial"/>
        </w:rPr>
        <w:t>80::/</w:t>
      </w:r>
      <w:proofErr w:type="gramEnd"/>
      <w:r w:rsidRPr="00734B13">
        <w:rPr>
          <w:rFonts w:ascii="Arial" w:hAnsi="Arial" w:cs="Arial"/>
        </w:rPr>
        <w:t xml:space="preserve">10 range. The /10 indicates that the first 10 bits are 1111 1110 10xx </w:t>
      </w:r>
      <w:proofErr w:type="spellStart"/>
      <w:r w:rsidRPr="00734B13">
        <w:rPr>
          <w:rFonts w:ascii="Arial" w:hAnsi="Arial" w:cs="Arial"/>
        </w:rPr>
        <w:t>xxxx</w:t>
      </w:r>
      <w:proofErr w:type="spellEnd"/>
      <w:r w:rsidRPr="00734B13">
        <w:rPr>
          <w:rFonts w:ascii="Arial" w:hAnsi="Arial" w:cs="Arial"/>
        </w:rPr>
        <w:t xml:space="preserve">. The first </w:t>
      </w:r>
      <w:proofErr w:type="spellStart"/>
      <w:r w:rsidRPr="00734B13">
        <w:rPr>
          <w:rFonts w:ascii="Arial" w:hAnsi="Arial" w:cs="Arial"/>
        </w:rPr>
        <w:t>hextet</w:t>
      </w:r>
      <w:proofErr w:type="spellEnd"/>
      <w:r w:rsidRPr="00734B13">
        <w:rPr>
          <w:rFonts w:ascii="Arial" w:hAnsi="Arial" w:cs="Arial"/>
        </w:rPr>
        <w:t xml:space="preserve"> has a range of 1111 1110 10</w:t>
      </w:r>
      <w:r w:rsidRPr="00734B13">
        <w:rPr>
          <w:rStyle w:val="Strong"/>
          <w:rFonts w:ascii="Arial" w:hAnsi="Arial" w:cs="Arial"/>
        </w:rPr>
        <w:t>00 0000</w:t>
      </w:r>
      <w:r w:rsidRPr="00734B13">
        <w:rPr>
          <w:rFonts w:ascii="Arial" w:hAnsi="Arial" w:cs="Arial"/>
        </w:rPr>
        <w:t xml:space="preserve"> (fe80) to 1111 1110 10</w:t>
      </w:r>
      <w:r w:rsidRPr="00734B13">
        <w:rPr>
          <w:rStyle w:val="Strong"/>
          <w:rFonts w:ascii="Arial" w:hAnsi="Arial" w:cs="Arial"/>
        </w:rPr>
        <w:t>11 1111</w:t>
      </w:r>
      <w:r w:rsidRPr="00734B13">
        <w:rPr>
          <w:rFonts w:ascii="Arial" w:hAnsi="Arial" w:cs="Arial"/>
        </w:rPr>
        <w:t xml:space="preserve"> (</w:t>
      </w:r>
      <w:proofErr w:type="spellStart"/>
      <w:r w:rsidRPr="00734B13">
        <w:rPr>
          <w:rFonts w:ascii="Arial" w:hAnsi="Arial" w:cs="Arial"/>
        </w:rPr>
        <w:t>febf</w:t>
      </w:r>
      <w:proofErr w:type="spellEnd"/>
      <w:r w:rsidRPr="00734B13">
        <w:rPr>
          <w:rFonts w:ascii="Arial" w:hAnsi="Arial" w:cs="Arial"/>
        </w:rPr>
        <w:t>).</w:t>
      </w:r>
    </w:p>
    <w:p w14:paraId="2197297B" w14:textId="77777777" w:rsidR="00AD524D" w:rsidRPr="00734B13" w:rsidRDefault="00AD524D" w:rsidP="00AD524D">
      <w:pPr>
        <w:pStyle w:val="NormalWeb"/>
        <w:rPr>
          <w:rFonts w:ascii="Arial" w:hAnsi="Arial" w:cs="Arial"/>
        </w:rPr>
      </w:pPr>
      <w:r w:rsidRPr="00734B13">
        <w:rPr>
          <w:rFonts w:ascii="Arial" w:hAnsi="Arial" w:cs="Arial"/>
        </w:rPr>
        <w:t xml:space="preserve">The figure shows an example of communication using IPv6 LLAs. The PC </w:t>
      </w:r>
      <w:proofErr w:type="gramStart"/>
      <w:r w:rsidRPr="00734B13">
        <w:rPr>
          <w:rFonts w:ascii="Arial" w:hAnsi="Arial" w:cs="Arial"/>
        </w:rPr>
        <w:t>is able to</w:t>
      </w:r>
      <w:proofErr w:type="gramEnd"/>
      <w:r w:rsidRPr="00734B13">
        <w:rPr>
          <w:rFonts w:ascii="Arial" w:hAnsi="Arial" w:cs="Arial"/>
        </w:rPr>
        <w:t xml:space="preserve"> communicate directly with the printer using the LLAs.</w:t>
      </w:r>
    </w:p>
    <w:p w14:paraId="42620725" w14:textId="3B6B94A6" w:rsidR="00AD524D" w:rsidRPr="00734B13" w:rsidRDefault="00AD524D">
      <w:pPr>
        <w:rPr>
          <w:rFonts w:cs="Arial"/>
          <w:szCs w:val="20"/>
        </w:rPr>
      </w:pPr>
      <w:r w:rsidRPr="00734B13">
        <w:rPr>
          <w:rFonts w:cs="Arial"/>
          <w:noProof/>
        </w:rPr>
        <w:drawing>
          <wp:inline distT="0" distB="0" distL="0" distR="0" wp14:anchorId="4E7696BD" wp14:editId="0DB22C82">
            <wp:extent cx="5943600" cy="3879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879850"/>
                    </a:xfrm>
                    <a:prstGeom prst="rect">
                      <a:avLst/>
                    </a:prstGeom>
                  </pic:spPr>
                </pic:pic>
              </a:graphicData>
            </a:graphic>
          </wp:inline>
        </w:drawing>
      </w:r>
    </w:p>
    <w:p w14:paraId="2932814B" w14:textId="77777777" w:rsidR="00AD524D" w:rsidRPr="00734B13" w:rsidRDefault="00AD524D">
      <w:pPr>
        <w:rPr>
          <w:rFonts w:cs="Arial"/>
          <w:szCs w:val="20"/>
        </w:rPr>
      </w:pPr>
      <w:r w:rsidRPr="00734B13">
        <w:rPr>
          <w:rFonts w:cs="Arial"/>
          <w:szCs w:val="20"/>
        </w:rPr>
        <w:br w:type="page"/>
      </w:r>
    </w:p>
    <w:p w14:paraId="2608AF34" w14:textId="3D28E095" w:rsidR="00AD524D" w:rsidRPr="00734B13" w:rsidRDefault="00AD524D">
      <w:pPr>
        <w:rPr>
          <w:rFonts w:cs="Arial"/>
          <w:szCs w:val="20"/>
        </w:rPr>
      </w:pPr>
      <w:r w:rsidRPr="00734B13">
        <w:rPr>
          <w:rFonts w:cs="Arial"/>
        </w:rPr>
        <w:lastRenderedPageBreak/>
        <w:t xml:space="preserve">The next figure shows some of the uses for IPv6 </w:t>
      </w:r>
      <w:proofErr w:type="gramStart"/>
      <w:r w:rsidRPr="00734B13">
        <w:rPr>
          <w:rFonts w:cs="Arial"/>
        </w:rPr>
        <w:t>LLAs</w:t>
      </w:r>
      <w:proofErr w:type="gramEnd"/>
    </w:p>
    <w:p w14:paraId="4C999811" w14:textId="643C893F" w:rsidR="00AD524D" w:rsidRPr="00734B13" w:rsidRDefault="00AD524D">
      <w:pPr>
        <w:rPr>
          <w:rFonts w:cs="Arial"/>
          <w:szCs w:val="20"/>
        </w:rPr>
      </w:pPr>
      <w:r w:rsidRPr="00734B13">
        <w:rPr>
          <w:rFonts w:cs="Arial"/>
          <w:noProof/>
        </w:rPr>
        <w:drawing>
          <wp:inline distT="0" distB="0" distL="0" distR="0" wp14:anchorId="39DA2588" wp14:editId="2D278357">
            <wp:extent cx="5943600" cy="2141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141220"/>
                    </a:xfrm>
                    <a:prstGeom prst="rect">
                      <a:avLst/>
                    </a:prstGeom>
                  </pic:spPr>
                </pic:pic>
              </a:graphicData>
            </a:graphic>
          </wp:inline>
        </w:drawing>
      </w:r>
    </w:p>
    <w:p w14:paraId="016A1CEB" w14:textId="584A68DF" w:rsidR="00BD6DB0" w:rsidRPr="00734B13" w:rsidRDefault="00BD6DB0">
      <w:pPr>
        <w:rPr>
          <w:rFonts w:cs="Arial"/>
          <w:szCs w:val="20"/>
        </w:rPr>
      </w:pPr>
      <w:r w:rsidRPr="00734B13">
        <w:rPr>
          <w:rFonts w:cs="Arial"/>
          <w:szCs w:val="20"/>
        </w:rPr>
        <w:br w:type="page"/>
      </w:r>
    </w:p>
    <w:p w14:paraId="16889C68" w14:textId="77777777" w:rsidR="00BD6DB0" w:rsidRPr="00734B13" w:rsidRDefault="00BD6DB0" w:rsidP="00BD6DB0">
      <w:pPr>
        <w:pStyle w:val="Heading1"/>
        <w:rPr>
          <w:rFonts w:ascii="Arial" w:hAnsi="Arial" w:cs="Arial"/>
        </w:rPr>
      </w:pPr>
      <w:r w:rsidRPr="00734B13">
        <w:rPr>
          <w:rFonts w:ascii="Arial" w:hAnsi="Arial" w:cs="Arial"/>
        </w:rPr>
        <w:lastRenderedPageBreak/>
        <w:t>GUA and LLA Static Configuration</w:t>
      </w:r>
    </w:p>
    <w:p w14:paraId="11E50512" w14:textId="77777777" w:rsidR="00BD6DB0" w:rsidRPr="00734B13" w:rsidRDefault="00BD6DB0" w:rsidP="00BD6DB0">
      <w:pPr>
        <w:rPr>
          <w:rFonts w:cs="Arial"/>
        </w:rPr>
      </w:pPr>
      <w:r w:rsidRPr="00734B13">
        <w:rPr>
          <w:rFonts w:cs="Arial"/>
        </w:rPr>
        <w:t>12.4.1</w:t>
      </w:r>
    </w:p>
    <w:p w14:paraId="1A003B5D" w14:textId="77777777" w:rsidR="00BD6DB0" w:rsidRPr="00734B13" w:rsidRDefault="00BD6DB0" w:rsidP="00BD6DB0">
      <w:pPr>
        <w:pStyle w:val="Heading2"/>
        <w:rPr>
          <w:rFonts w:ascii="Arial" w:hAnsi="Arial" w:cs="Arial"/>
        </w:rPr>
      </w:pPr>
      <w:r w:rsidRPr="00734B13">
        <w:rPr>
          <w:rFonts w:ascii="Arial" w:hAnsi="Arial" w:cs="Arial"/>
        </w:rPr>
        <w:t>Static GUA Configuration on a Router</w:t>
      </w:r>
    </w:p>
    <w:p w14:paraId="15F21EA1" w14:textId="77777777" w:rsidR="00BD6DB0" w:rsidRPr="00734B13" w:rsidRDefault="00BD6DB0" w:rsidP="00BD6DB0">
      <w:pPr>
        <w:pStyle w:val="NormalWeb"/>
        <w:rPr>
          <w:rFonts w:ascii="Arial" w:hAnsi="Arial" w:cs="Arial"/>
        </w:rPr>
      </w:pPr>
      <w:r w:rsidRPr="00734B13">
        <w:rPr>
          <w:rFonts w:ascii="Arial" w:hAnsi="Arial" w:cs="Arial"/>
        </w:rPr>
        <w:t>As you learned in the previous topic, IPv6 GUAs are the same as public IPv4 addresses. They are globally unique and routable on the IPv6 internet. An IPv6 LLA lets two IPv6-enabled devices communicate with each other on the same link (subnet). It is easy to statically configure IPv6 GUAs and LLAs on routers to help you create an IPv6 network. This topic teaches you how to do just that!</w:t>
      </w:r>
    </w:p>
    <w:p w14:paraId="048DB0AD" w14:textId="77777777" w:rsidR="00BD6DB0" w:rsidRPr="00734B13" w:rsidRDefault="00BD6DB0" w:rsidP="00BD6DB0">
      <w:pPr>
        <w:pStyle w:val="NormalWeb"/>
        <w:rPr>
          <w:rFonts w:ascii="Arial" w:hAnsi="Arial" w:cs="Arial"/>
        </w:rPr>
      </w:pPr>
      <w:r w:rsidRPr="00734B13">
        <w:rPr>
          <w:rFonts w:ascii="Arial" w:hAnsi="Arial" w:cs="Arial"/>
        </w:rPr>
        <w:t xml:space="preserve">Most IPv6 configuration and verification commands in the Cisco IOS are </w:t>
      </w:r>
      <w:proofErr w:type="gramStart"/>
      <w:r w:rsidRPr="00734B13">
        <w:rPr>
          <w:rFonts w:ascii="Arial" w:hAnsi="Arial" w:cs="Arial"/>
        </w:rPr>
        <w:t>similar to</w:t>
      </w:r>
      <w:proofErr w:type="gramEnd"/>
      <w:r w:rsidRPr="00734B13">
        <w:rPr>
          <w:rFonts w:ascii="Arial" w:hAnsi="Arial" w:cs="Arial"/>
        </w:rPr>
        <w:t xml:space="preserve"> their IPv4 counterparts. In many cases, the only difference is the use of </w:t>
      </w:r>
      <w:r w:rsidRPr="00734B13">
        <w:rPr>
          <w:rStyle w:val="Strong"/>
          <w:rFonts w:ascii="Arial" w:hAnsi="Arial" w:cs="Arial"/>
        </w:rPr>
        <w:t>ipv6</w:t>
      </w:r>
      <w:r w:rsidRPr="00734B13">
        <w:rPr>
          <w:rFonts w:ascii="Arial" w:hAnsi="Arial" w:cs="Arial"/>
        </w:rPr>
        <w:t xml:space="preserve"> in place of </w:t>
      </w:r>
      <w:proofErr w:type="spellStart"/>
      <w:r w:rsidRPr="00734B13">
        <w:rPr>
          <w:rStyle w:val="Strong"/>
          <w:rFonts w:ascii="Arial" w:hAnsi="Arial" w:cs="Arial"/>
        </w:rPr>
        <w:t>ip</w:t>
      </w:r>
      <w:proofErr w:type="spellEnd"/>
      <w:r w:rsidRPr="00734B13">
        <w:rPr>
          <w:rFonts w:ascii="Arial" w:hAnsi="Arial" w:cs="Arial"/>
        </w:rPr>
        <w:t xml:space="preserve"> within the commands.</w:t>
      </w:r>
    </w:p>
    <w:p w14:paraId="4ABF9A70" w14:textId="77777777" w:rsidR="00BD6DB0" w:rsidRPr="00734B13" w:rsidRDefault="00BD6DB0" w:rsidP="00BD6DB0">
      <w:pPr>
        <w:pStyle w:val="NormalWeb"/>
        <w:rPr>
          <w:rFonts w:ascii="Arial" w:hAnsi="Arial" w:cs="Arial"/>
        </w:rPr>
      </w:pPr>
      <w:r w:rsidRPr="00734B13">
        <w:rPr>
          <w:rFonts w:ascii="Arial" w:hAnsi="Arial" w:cs="Arial"/>
        </w:rPr>
        <w:t xml:space="preserve">For example, the Cisco IOS command to configure an IPv4 address on an interface is </w:t>
      </w:r>
      <w:proofErr w:type="spellStart"/>
      <w:r w:rsidRPr="00734B13">
        <w:rPr>
          <w:rStyle w:val="Strong"/>
          <w:rFonts w:ascii="Arial" w:hAnsi="Arial" w:cs="Arial"/>
        </w:rPr>
        <w:t>ip</w:t>
      </w:r>
      <w:proofErr w:type="spellEnd"/>
      <w:r w:rsidRPr="00734B13">
        <w:rPr>
          <w:rStyle w:val="Strong"/>
          <w:rFonts w:ascii="Arial" w:hAnsi="Arial" w:cs="Arial"/>
        </w:rPr>
        <w:t xml:space="preserve"> address</w:t>
      </w:r>
      <w:r w:rsidRPr="00734B13">
        <w:rPr>
          <w:rFonts w:ascii="Arial" w:hAnsi="Arial" w:cs="Arial"/>
        </w:rPr>
        <w:t xml:space="preserve"> </w:t>
      </w:r>
      <w:proofErr w:type="spellStart"/>
      <w:r w:rsidRPr="00734B13">
        <w:rPr>
          <w:rStyle w:val="Emphasis"/>
          <w:rFonts w:ascii="Arial" w:hAnsi="Arial" w:cs="Arial"/>
        </w:rPr>
        <w:t>ip</w:t>
      </w:r>
      <w:proofErr w:type="spellEnd"/>
      <w:r w:rsidRPr="00734B13">
        <w:rPr>
          <w:rStyle w:val="Emphasis"/>
          <w:rFonts w:ascii="Arial" w:hAnsi="Arial" w:cs="Arial"/>
        </w:rPr>
        <w:t>-address subnet-mask.</w:t>
      </w:r>
      <w:r w:rsidRPr="00734B13">
        <w:rPr>
          <w:rFonts w:ascii="Arial" w:hAnsi="Arial" w:cs="Arial"/>
        </w:rPr>
        <w:t xml:space="preserve"> In contrast, the command to configure an IPv6 GUA on an interface is </w:t>
      </w:r>
      <w:r w:rsidRPr="00734B13">
        <w:rPr>
          <w:rStyle w:val="Strong"/>
          <w:rFonts w:ascii="Arial" w:hAnsi="Arial" w:cs="Arial"/>
        </w:rPr>
        <w:t>ipv6 address</w:t>
      </w:r>
      <w:r w:rsidRPr="00734B13">
        <w:rPr>
          <w:rFonts w:ascii="Arial" w:hAnsi="Arial" w:cs="Arial"/>
        </w:rPr>
        <w:t xml:space="preserve"> </w:t>
      </w:r>
      <w:r w:rsidRPr="00734B13">
        <w:rPr>
          <w:rStyle w:val="Emphasis"/>
          <w:rFonts w:ascii="Arial" w:hAnsi="Arial" w:cs="Arial"/>
        </w:rPr>
        <w:t>ipv6-address/prefix-length.</w:t>
      </w:r>
    </w:p>
    <w:p w14:paraId="3394A05E" w14:textId="77777777" w:rsidR="00BD6DB0" w:rsidRPr="00734B13" w:rsidRDefault="00BD6DB0" w:rsidP="00BD6DB0">
      <w:pPr>
        <w:pStyle w:val="NormalWeb"/>
        <w:rPr>
          <w:rFonts w:ascii="Arial" w:hAnsi="Arial" w:cs="Arial"/>
        </w:rPr>
      </w:pPr>
      <w:r w:rsidRPr="00734B13">
        <w:rPr>
          <w:rFonts w:ascii="Arial" w:hAnsi="Arial" w:cs="Arial"/>
        </w:rPr>
        <w:t xml:space="preserve">Notice that there is no space between </w:t>
      </w:r>
      <w:r w:rsidRPr="00734B13">
        <w:rPr>
          <w:rStyle w:val="Emphasis"/>
          <w:rFonts w:ascii="Arial" w:hAnsi="Arial" w:cs="Arial"/>
        </w:rPr>
        <w:t>ipv6-address</w:t>
      </w:r>
      <w:r w:rsidRPr="00734B13">
        <w:rPr>
          <w:rFonts w:ascii="Arial" w:hAnsi="Arial" w:cs="Arial"/>
        </w:rPr>
        <w:t xml:space="preserve"> and </w:t>
      </w:r>
      <w:r w:rsidRPr="00734B13">
        <w:rPr>
          <w:rStyle w:val="Emphasis"/>
          <w:rFonts w:ascii="Arial" w:hAnsi="Arial" w:cs="Arial"/>
        </w:rPr>
        <w:t>prefix-length.</w:t>
      </w:r>
    </w:p>
    <w:p w14:paraId="67D8FC47" w14:textId="77777777" w:rsidR="00BD6DB0" w:rsidRPr="00734B13" w:rsidRDefault="00BD6DB0" w:rsidP="00BD6DB0">
      <w:pPr>
        <w:pStyle w:val="NormalWeb"/>
        <w:rPr>
          <w:rFonts w:ascii="Arial" w:hAnsi="Arial" w:cs="Arial"/>
        </w:rPr>
      </w:pPr>
      <w:r w:rsidRPr="00734B13">
        <w:rPr>
          <w:rFonts w:ascii="Arial" w:hAnsi="Arial" w:cs="Arial"/>
        </w:rPr>
        <w:t>The example configuration uses the topology shown in the figure and these IPv6 subnets:</w:t>
      </w:r>
    </w:p>
    <w:p w14:paraId="0A533099" w14:textId="77777777" w:rsidR="00BD6DB0" w:rsidRPr="00734B13" w:rsidRDefault="00BD6DB0" w:rsidP="00BD6DB0">
      <w:pPr>
        <w:numPr>
          <w:ilvl w:val="0"/>
          <w:numId w:val="6"/>
        </w:numPr>
        <w:spacing w:before="100" w:beforeAutospacing="1" w:after="100" w:afterAutospacing="1" w:line="240" w:lineRule="auto"/>
        <w:rPr>
          <w:rFonts w:cs="Arial"/>
        </w:rPr>
      </w:pPr>
      <w:r w:rsidRPr="00734B13">
        <w:rPr>
          <w:rFonts w:cs="Arial"/>
        </w:rPr>
        <w:t>2001:db</w:t>
      </w:r>
      <w:proofErr w:type="gramStart"/>
      <w:r w:rsidRPr="00734B13">
        <w:rPr>
          <w:rFonts w:cs="Arial"/>
        </w:rPr>
        <w:t>8:acad</w:t>
      </w:r>
      <w:proofErr w:type="gramEnd"/>
      <w:r w:rsidRPr="00734B13">
        <w:rPr>
          <w:rFonts w:cs="Arial"/>
        </w:rPr>
        <w:t>:1:/64</w:t>
      </w:r>
    </w:p>
    <w:p w14:paraId="347C1A46" w14:textId="77777777" w:rsidR="00BD6DB0" w:rsidRPr="00734B13" w:rsidRDefault="00BD6DB0" w:rsidP="00BD6DB0">
      <w:pPr>
        <w:numPr>
          <w:ilvl w:val="0"/>
          <w:numId w:val="6"/>
        </w:numPr>
        <w:spacing w:before="100" w:beforeAutospacing="1" w:after="100" w:afterAutospacing="1" w:line="240" w:lineRule="auto"/>
        <w:rPr>
          <w:rFonts w:cs="Arial"/>
        </w:rPr>
      </w:pPr>
      <w:r w:rsidRPr="00734B13">
        <w:rPr>
          <w:rFonts w:cs="Arial"/>
        </w:rPr>
        <w:t>2001:db</w:t>
      </w:r>
      <w:proofErr w:type="gramStart"/>
      <w:r w:rsidRPr="00734B13">
        <w:rPr>
          <w:rFonts w:cs="Arial"/>
        </w:rPr>
        <w:t>8:acad</w:t>
      </w:r>
      <w:proofErr w:type="gramEnd"/>
      <w:r w:rsidRPr="00734B13">
        <w:rPr>
          <w:rFonts w:cs="Arial"/>
        </w:rPr>
        <w:t>:2:/64</w:t>
      </w:r>
    </w:p>
    <w:p w14:paraId="1808CE37" w14:textId="77777777" w:rsidR="00BD6DB0" w:rsidRPr="00734B13" w:rsidRDefault="00BD6DB0" w:rsidP="00BD6DB0">
      <w:pPr>
        <w:numPr>
          <w:ilvl w:val="0"/>
          <w:numId w:val="6"/>
        </w:numPr>
        <w:spacing w:before="100" w:beforeAutospacing="1" w:after="100" w:afterAutospacing="1" w:line="240" w:lineRule="auto"/>
        <w:rPr>
          <w:rFonts w:cs="Arial"/>
        </w:rPr>
      </w:pPr>
      <w:r w:rsidRPr="00734B13">
        <w:rPr>
          <w:rFonts w:cs="Arial"/>
        </w:rPr>
        <w:t>2001:db</w:t>
      </w:r>
      <w:proofErr w:type="gramStart"/>
      <w:r w:rsidRPr="00734B13">
        <w:rPr>
          <w:rFonts w:cs="Arial"/>
        </w:rPr>
        <w:t>8:acad</w:t>
      </w:r>
      <w:proofErr w:type="gramEnd"/>
      <w:r w:rsidRPr="00734B13">
        <w:rPr>
          <w:rFonts w:cs="Arial"/>
        </w:rPr>
        <w:t>:3:/64</w:t>
      </w:r>
    </w:p>
    <w:p w14:paraId="24DBE534" w14:textId="77777777" w:rsidR="00BD6DB0" w:rsidRPr="00734B13" w:rsidRDefault="00BD6DB0" w:rsidP="00BD6DB0">
      <w:pPr>
        <w:pStyle w:val="NormalWeb"/>
        <w:rPr>
          <w:rFonts w:ascii="Arial" w:hAnsi="Arial" w:cs="Arial"/>
        </w:rPr>
      </w:pPr>
      <w:r w:rsidRPr="00734B13">
        <w:rPr>
          <w:rFonts w:ascii="Arial" w:hAnsi="Arial" w:cs="Arial"/>
        </w:rPr>
        <w:t>The graphic shows two PCs, PC1 and PC2. PC1 is connected to a switch and has the IPv6 address 2001:db</w:t>
      </w:r>
      <w:proofErr w:type="gramStart"/>
      <w:r w:rsidRPr="00734B13">
        <w:rPr>
          <w:rFonts w:ascii="Arial" w:hAnsi="Arial" w:cs="Arial"/>
        </w:rPr>
        <w:t>8:acad</w:t>
      </w:r>
      <w:proofErr w:type="gramEnd"/>
      <w:r w:rsidRPr="00734B13">
        <w:rPr>
          <w:rFonts w:ascii="Arial" w:hAnsi="Arial" w:cs="Arial"/>
        </w:rPr>
        <w:t>:1::10/64. PC2 is connected to a switch and has the IPv6 address 2001:db</w:t>
      </w:r>
      <w:proofErr w:type="gramStart"/>
      <w:r w:rsidRPr="00734B13">
        <w:rPr>
          <w:rFonts w:ascii="Arial" w:hAnsi="Arial" w:cs="Arial"/>
        </w:rPr>
        <w:t>8:acad</w:t>
      </w:r>
      <w:proofErr w:type="gramEnd"/>
      <w:r w:rsidRPr="00734B13">
        <w:rPr>
          <w:rFonts w:ascii="Arial" w:hAnsi="Arial" w:cs="Arial"/>
        </w:rPr>
        <w:t>:2::10/64. The two switches are connected to a router, R1. PC1 is connected through the switch to R1s G0/0/0 interface which has IPv6 address 2001:db</w:t>
      </w:r>
      <w:proofErr w:type="gramStart"/>
      <w:r w:rsidRPr="00734B13">
        <w:rPr>
          <w:rFonts w:ascii="Arial" w:hAnsi="Arial" w:cs="Arial"/>
        </w:rPr>
        <w:t>8:acad</w:t>
      </w:r>
      <w:proofErr w:type="gramEnd"/>
      <w:r w:rsidRPr="00734B13">
        <w:rPr>
          <w:rFonts w:ascii="Arial" w:hAnsi="Arial" w:cs="Arial"/>
        </w:rPr>
        <w:t>:1::1/64. PC2 is connected through the switch to R1s G0/0/1 interface which has IPv6 address 2001:db</w:t>
      </w:r>
      <w:proofErr w:type="gramStart"/>
      <w:r w:rsidRPr="00734B13">
        <w:rPr>
          <w:rFonts w:ascii="Arial" w:hAnsi="Arial" w:cs="Arial"/>
        </w:rPr>
        <w:t>8:acad</w:t>
      </w:r>
      <w:proofErr w:type="gramEnd"/>
      <w:r w:rsidRPr="00734B13">
        <w:rPr>
          <w:rFonts w:ascii="Arial" w:hAnsi="Arial" w:cs="Arial"/>
        </w:rPr>
        <w:t>:2::1/64. R1 connects to the cloud through its S0/1/0 interface which has IPv6 address 2001:db</w:t>
      </w:r>
      <w:proofErr w:type="gramStart"/>
      <w:r w:rsidRPr="00734B13">
        <w:rPr>
          <w:rFonts w:ascii="Arial" w:hAnsi="Arial" w:cs="Arial"/>
        </w:rPr>
        <w:t>8:acad</w:t>
      </w:r>
      <w:proofErr w:type="gramEnd"/>
      <w:r w:rsidRPr="00734B13">
        <w:rPr>
          <w:rFonts w:ascii="Arial" w:hAnsi="Arial" w:cs="Arial"/>
        </w:rPr>
        <w:t>:3::1/64.</w:t>
      </w:r>
    </w:p>
    <w:p w14:paraId="22F4D1D6" w14:textId="77777777" w:rsidR="00BD6DB0" w:rsidRPr="00734B13" w:rsidRDefault="00BD6DB0" w:rsidP="00BD6DB0">
      <w:pPr>
        <w:pStyle w:val="Heading3"/>
        <w:rPr>
          <w:rFonts w:ascii="Arial" w:hAnsi="Arial" w:cs="Arial"/>
          <w:sz w:val="48"/>
          <w:szCs w:val="48"/>
        </w:rPr>
      </w:pPr>
      <w:r w:rsidRPr="00734B13">
        <w:rPr>
          <w:rFonts w:ascii="Arial" w:hAnsi="Arial" w:cs="Arial"/>
          <w:sz w:val="48"/>
          <w:szCs w:val="48"/>
        </w:rPr>
        <w:lastRenderedPageBreak/>
        <w:t>Example Topology</w:t>
      </w:r>
    </w:p>
    <w:p w14:paraId="39A620C8" w14:textId="3DB5B16D" w:rsidR="00AD524D" w:rsidRPr="00734B13" w:rsidRDefault="00BD6DB0">
      <w:pPr>
        <w:rPr>
          <w:rFonts w:cs="Arial"/>
          <w:szCs w:val="20"/>
        </w:rPr>
      </w:pPr>
      <w:r w:rsidRPr="00734B13">
        <w:rPr>
          <w:rFonts w:cs="Arial"/>
          <w:noProof/>
        </w:rPr>
        <w:drawing>
          <wp:inline distT="0" distB="0" distL="0" distR="0" wp14:anchorId="3D2FE9C5" wp14:editId="0A717582">
            <wp:extent cx="5943600" cy="19919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991995"/>
                    </a:xfrm>
                    <a:prstGeom prst="rect">
                      <a:avLst/>
                    </a:prstGeom>
                  </pic:spPr>
                </pic:pic>
              </a:graphicData>
            </a:graphic>
          </wp:inline>
        </w:drawing>
      </w:r>
    </w:p>
    <w:p w14:paraId="03D7809F" w14:textId="77777777" w:rsidR="00BD6DB0" w:rsidRPr="00734B13" w:rsidRDefault="00BD6DB0" w:rsidP="00BD6DB0">
      <w:pPr>
        <w:pStyle w:val="NormalWeb"/>
        <w:rPr>
          <w:rFonts w:ascii="Arial" w:hAnsi="Arial" w:cs="Arial"/>
        </w:rPr>
      </w:pPr>
      <w:r w:rsidRPr="00734B13">
        <w:rPr>
          <w:rFonts w:ascii="Arial" w:hAnsi="Arial" w:cs="Arial"/>
        </w:rPr>
        <w:t xml:space="preserve">The example shows the commands required to configure the IPv6 GUA on </w:t>
      </w:r>
      <w:proofErr w:type="spellStart"/>
      <w:r w:rsidRPr="00734B13">
        <w:rPr>
          <w:rFonts w:ascii="Arial" w:hAnsi="Arial" w:cs="Arial"/>
        </w:rPr>
        <w:t>GigabitEthernet</w:t>
      </w:r>
      <w:proofErr w:type="spellEnd"/>
      <w:r w:rsidRPr="00734B13">
        <w:rPr>
          <w:rFonts w:ascii="Arial" w:hAnsi="Arial" w:cs="Arial"/>
        </w:rPr>
        <w:t xml:space="preserve"> 0/0/0, </w:t>
      </w:r>
      <w:proofErr w:type="spellStart"/>
      <w:r w:rsidRPr="00734B13">
        <w:rPr>
          <w:rFonts w:ascii="Arial" w:hAnsi="Arial" w:cs="Arial"/>
        </w:rPr>
        <w:t>GigabitEthernet</w:t>
      </w:r>
      <w:proofErr w:type="spellEnd"/>
      <w:r w:rsidRPr="00734B13">
        <w:rPr>
          <w:rFonts w:ascii="Arial" w:hAnsi="Arial" w:cs="Arial"/>
        </w:rPr>
        <w:t xml:space="preserve"> 0/0/1, and the Serial 0/1/0 interface of R1.</w:t>
      </w:r>
    </w:p>
    <w:p w14:paraId="7D6E0104" w14:textId="77777777" w:rsidR="00BD6DB0" w:rsidRPr="00734B13" w:rsidRDefault="00BD6DB0" w:rsidP="00BD6DB0">
      <w:pPr>
        <w:pStyle w:val="Heading3"/>
        <w:rPr>
          <w:rFonts w:ascii="Arial" w:hAnsi="Arial" w:cs="Arial"/>
          <w:sz w:val="48"/>
          <w:szCs w:val="48"/>
        </w:rPr>
      </w:pPr>
      <w:r w:rsidRPr="00734B13">
        <w:rPr>
          <w:rFonts w:ascii="Arial" w:hAnsi="Arial" w:cs="Arial"/>
          <w:sz w:val="48"/>
          <w:szCs w:val="48"/>
        </w:rPr>
        <w:t>IPv6 GUA Configuration on Router R1</w:t>
      </w:r>
    </w:p>
    <w:p w14:paraId="7E647B16" w14:textId="4FBBD341" w:rsidR="00BD6DB0" w:rsidRPr="00734B13" w:rsidRDefault="00BD6DB0">
      <w:pPr>
        <w:rPr>
          <w:rFonts w:cs="Arial"/>
          <w:szCs w:val="20"/>
        </w:rPr>
      </w:pPr>
      <w:r w:rsidRPr="00734B13">
        <w:rPr>
          <w:rFonts w:cs="Arial"/>
          <w:noProof/>
        </w:rPr>
        <w:drawing>
          <wp:inline distT="0" distB="0" distL="0" distR="0" wp14:anchorId="7C45A405" wp14:editId="16B242DD">
            <wp:extent cx="5723809" cy="291428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3809" cy="2914286"/>
                    </a:xfrm>
                    <a:prstGeom prst="rect">
                      <a:avLst/>
                    </a:prstGeom>
                  </pic:spPr>
                </pic:pic>
              </a:graphicData>
            </a:graphic>
          </wp:inline>
        </w:drawing>
      </w:r>
    </w:p>
    <w:p w14:paraId="73A43C94" w14:textId="4FA03903" w:rsidR="00BD6DB0" w:rsidRPr="00734B13" w:rsidRDefault="00BD6DB0">
      <w:pPr>
        <w:rPr>
          <w:rFonts w:cs="Arial"/>
          <w:szCs w:val="20"/>
        </w:rPr>
      </w:pPr>
      <w:r w:rsidRPr="00734B13">
        <w:rPr>
          <w:rFonts w:cs="Arial"/>
          <w:szCs w:val="20"/>
        </w:rPr>
        <w:br w:type="page"/>
      </w:r>
    </w:p>
    <w:p w14:paraId="19D8DD77" w14:textId="77777777" w:rsidR="00BD6DB0" w:rsidRPr="00734B13" w:rsidRDefault="00BD6DB0" w:rsidP="00BD6DB0">
      <w:pPr>
        <w:pStyle w:val="Heading2"/>
        <w:rPr>
          <w:rFonts w:ascii="Arial" w:hAnsi="Arial" w:cs="Arial"/>
        </w:rPr>
      </w:pPr>
      <w:r w:rsidRPr="00734B13">
        <w:rPr>
          <w:rFonts w:ascii="Arial" w:hAnsi="Arial" w:cs="Arial"/>
        </w:rPr>
        <w:lastRenderedPageBreak/>
        <w:t>Static GUA Configuration on a Windows Host</w:t>
      </w:r>
    </w:p>
    <w:p w14:paraId="2FB4DE5F" w14:textId="77777777" w:rsidR="00BD6DB0" w:rsidRPr="00734B13" w:rsidRDefault="00BD6DB0" w:rsidP="00BD6DB0">
      <w:pPr>
        <w:pStyle w:val="NormalWeb"/>
        <w:rPr>
          <w:rFonts w:ascii="Arial" w:hAnsi="Arial" w:cs="Arial"/>
        </w:rPr>
      </w:pPr>
      <w:r w:rsidRPr="00734B13">
        <w:rPr>
          <w:rFonts w:ascii="Arial" w:hAnsi="Arial" w:cs="Arial"/>
        </w:rPr>
        <w:t xml:space="preserve">Manually configuring the IPv6 address on a host is </w:t>
      </w:r>
      <w:proofErr w:type="gramStart"/>
      <w:r w:rsidRPr="00734B13">
        <w:rPr>
          <w:rFonts w:ascii="Arial" w:hAnsi="Arial" w:cs="Arial"/>
        </w:rPr>
        <w:t>similar to</w:t>
      </w:r>
      <w:proofErr w:type="gramEnd"/>
      <w:r w:rsidRPr="00734B13">
        <w:rPr>
          <w:rFonts w:ascii="Arial" w:hAnsi="Arial" w:cs="Arial"/>
        </w:rPr>
        <w:t xml:space="preserve"> configuring an IPv4 address.</w:t>
      </w:r>
    </w:p>
    <w:p w14:paraId="48C3A892" w14:textId="77777777" w:rsidR="00BD6DB0" w:rsidRPr="00734B13" w:rsidRDefault="00BD6DB0" w:rsidP="00BD6DB0">
      <w:pPr>
        <w:pStyle w:val="NormalWeb"/>
        <w:rPr>
          <w:rFonts w:ascii="Arial" w:hAnsi="Arial" w:cs="Arial"/>
        </w:rPr>
      </w:pPr>
      <w:r w:rsidRPr="00734B13">
        <w:rPr>
          <w:rFonts w:ascii="Arial" w:hAnsi="Arial" w:cs="Arial"/>
        </w:rPr>
        <w:t>As shown in the figure, the default gateway address configured for PC1 is 2001:db</w:t>
      </w:r>
      <w:proofErr w:type="gramStart"/>
      <w:r w:rsidRPr="00734B13">
        <w:rPr>
          <w:rFonts w:ascii="Arial" w:hAnsi="Arial" w:cs="Arial"/>
        </w:rPr>
        <w:t>8:acad</w:t>
      </w:r>
      <w:proofErr w:type="gramEnd"/>
      <w:r w:rsidRPr="00734B13">
        <w:rPr>
          <w:rFonts w:ascii="Arial" w:hAnsi="Arial" w:cs="Arial"/>
        </w:rPr>
        <w:t xml:space="preserve">:1::1. This is the GUA of the R1 </w:t>
      </w:r>
      <w:proofErr w:type="spellStart"/>
      <w:r w:rsidRPr="00734B13">
        <w:rPr>
          <w:rFonts w:ascii="Arial" w:hAnsi="Arial" w:cs="Arial"/>
        </w:rPr>
        <w:t>GigabitEthernet</w:t>
      </w:r>
      <w:proofErr w:type="spellEnd"/>
      <w:r w:rsidRPr="00734B13">
        <w:rPr>
          <w:rFonts w:ascii="Arial" w:hAnsi="Arial" w:cs="Arial"/>
        </w:rPr>
        <w:t xml:space="preserve"> interface on the same network. Alternatively, the default gateway address can be configured to match the LLA of the </w:t>
      </w:r>
      <w:proofErr w:type="spellStart"/>
      <w:r w:rsidRPr="00734B13">
        <w:rPr>
          <w:rFonts w:ascii="Arial" w:hAnsi="Arial" w:cs="Arial"/>
        </w:rPr>
        <w:t>GigabitEthernet</w:t>
      </w:r>
      <w:proofErr w:type="spellEnd"/>
      <w:r w:rsidRPr="00734B13">
        <w:rPr>
          <w:rFonts w:ascii="Arial" w:hAnsi="Arial" w:cs="Arial"/>
        </w:rPr>
        <w:t xml:space="preserve"> interface. Using the LLA of the router as the default gateway address is considered best practice. Either configuration will work.</w:t>
      </w:r>
    </w:p>
    <w:p w14:paraId="50B807B3" w14:textId="1B185849" w:rsidR="00BD6DB0" w:rsidRPr="00734B13" w:rsidRDefault="00BD6DB0" w:rsidP="00BD6DB0">
      <w:pPr>
        <w:jc w:val="center"/>
        <w:rPr>
          <w:rFonts w:cs="Arial"/>
          <w:szCs w:val="20"/>
        </w:rPr>
      </w:pPr>
      <w:r w:rsidRPr="00734B13">
        <w:rPr>
          <w:rFonts w:cs="Arial"/>
          <w:noProof/>
        </w:rPr>
        <w:drawing>
          <wp:inline distT="0" distB="0" distL="0" distR="0" wp14:anchorId="198D2E67" wp14:editId="42F31D13">
            <wp:extent cx="4244340" cy="355146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0619" cy="3632022"/>
                    </a:xfrm>
                    <a:prstGeom prst="rect">
                      <a:avLst/>
                    </a:prstGeom>
                  </pic:spPr>
                </pic:pic>
              </a:graphicData>
            </a:graphic>
          </wp:inline>
        </w:drawing>
      </w:r>
    </w:p>
    <w:p w14:paraId="6658606F" w14:textId="77777777" w:rsidR="00BD6DB0" w:rsidRPr="00BD6DB0" w:rsidRDefault="00BD6DB0" w:rsidP="00BD6DB0">
      <w:pPr>
        <w:spacing w:before="100" w:beforeAutospacing="1" w:after="100" w:afterAutospacing="1" w:line="240" w:lineRule="auto"/>
        <w:rPr>
          <w:rFonts w:eastAsia="Times New Roman" w:cs="Arial"/>
          <w:sz w:val="24"/>
          <w:szCs w:val="24"/>
        </w:rPr>
      </w:pPr>
      <w:r w:rsidRPr="00BD6DB0">
        <w:rPr>
          <w:rFonts w:eastAsia="Times New Roman" w:cs="Arial"/>
          <w:sz w:val="24"/>
          <w:szCs w:val="24"/>
        </w:rPr>
        <w:t>Just as with IPv4, configuring static addresses on clients does not scale to larger environments. For this reason, most network administrators in an IPv6 network will enable dynamic assignment of IPv6 addresses.</w:t>
      </w:r>
    </w:p>
    <w:p w14:paraId="67787603" w14:textId="77777777" w:rsidR="00BD6DB0" w:rsidRPr="00BD6DB0" w:rsidRDefault="00BD6DB0" w:rsidP="00BD6DB0">
      <w:pPr>
        <w:spacing w:before="100" w:beforeAutospacing="1" w:after="100" w:afterAutospacing="1" w:line="240" w:lineRule="auto"/>
        <w:rPr>
          <w:rFonts w:eastAsia="Times New Roman" w:cs="Arial"/>
          <w:sz w:val="24"/>
          <w:szCs w:val="24"/>
        </w:rPr>
      </w:pPr>
      <w:r w:rsidRPr="00BD6DB0">
        <w:rPr>
          <w:rFonts w:eastAsia="Times New Roman" w:cs="Arial"/>
          <w:sz w:val="24"/>
          <w:szCs w:val="24"/>
        </w:rPr>
        <w:t>There are two ways in which a device can obtain an IPv6 GUA automatically:</w:t>
      </w:r>
    </w:p>
    <w:p w14:paraId="13543C51" w14:textId="77777777" w:rsidR="00BD6DB0" w:rsidRPr="00BD6DB0" w:rsidRDefault="00BD6DB0" w:rsidP="00BD6DB0">
      <w:pPr>
        <w:numPr>
          <w:ilvl w:val="0"/>
          <w:numId w:val="7"/>
        </w:numPr>
        <w:spacing w:before="100" w:beforeAutospacing="1" w:after="100" w:afterAutospacing="1" w:line="240" w:lineRule="auto"/>
        <w:rPr>
          <w:rFonts w:eastAsia="Times New Roman" w:cs="Arial"/>
          <w:sz w:val="24"/>
          <w:szCs w:val="24"/>
        </w:rPr>
      </w:pPr>
      <w:r w:rsidRPr="00BD6DB0">
        <w:rPr>
          <w:rFonts w:eastAsia="Times New Roman" w:cs="Arial"/>
          <w:sz w:val="24"/>
          <w:szCs w:val="24"/>
        </w:rPr>
        <w:t>Stateless Address Autoconfiguration (SLAAC)</w:t>
      </w:r>
    </w:p>
    <w:p w14:paraId="219AA022" w14:textId="77777777" w:rsidR="00BD6DB0" w:rsidRPr="00BD6DB0" w:rsidRDefault="00BD6DB0" w:rsidP="00BD6DB0">
      <w:pPr>
        <w:numPr>
          <w:ilvl w:val="0"/>
          <w:numId w:val="7"/>
        </w:numPr>
        <w:spacing w:before="100" w:beforeAutospacing="1" w:after="100" w:afterAutospacing="1" w:line="240" w:lineRule="auto"/>
        <w:rPr>
          <w:rFonts w:eastAsia="Times New Roman" w:cs="Arial"/>
          <w:sz w:val="24"/>
          <w:szCs w:val="24"/>
        </w:rPr>
      </w:pPr>
      <w:r w:rsidRPr="00BD6DB0">
        <w:rPr>
          <w:rFonts w:eastAsia="Times New Roman" w:cs="Arial"/>
          <w:sz w:val="24"/>
          <w:szCs w:val="24"/>
        </w:rPr>
        <w:t>Stateful DHCPv6</w:t>
      </w:r>
    </w:p>
    <w:p w14:paraId="43FDEE60" w14:textId="77777777" w:rsidR="00BD6DB0" w:rsidRPr="00BD6DB0" w:rsidRDefault="00BD6DB0" w:rsidP="00BD6DB0">
      <w:pPr>
        <w:spacing w:before="100" w:beforeAutospacing="1" w:after="100" w:afterAutospacing="1" w:line="240" w:lineRule="auto"/>
        <w:rPr>
          <w:rFonts w:eastAsia="Times New Roman" w:cs="Arial"/>
          <w:sz w:val="24"/>
          <w:szCs w:val="24"/>
        </w:rPr>
      </w:pPr>
      <w:r w:rsidRPr="00BD6DB0">
        <w:rPr>
          <w:rFonts w:eastAsia="Times New Roman" w:cs="Arial"/>
          <w:sz w:val="24"/>
          <w:szCs w:val="24"/>
        </w:rPr>
        <w:t>SLAAC and DHCPv6 are covered in the next topic.</w:t>
      </w:r>
    </w:p>
    <w:p w14:paraId="7FAEB149" w14:textId="77777777" w:rsidR="00BD6DB0" w:rsidRPr="00BD6DB0" w:rsidRDefault="00BD6DB0" w:rsidP="00BD6DB0">
      <w:pPr>
        <w:spacing w:before="100" w:beforeAutospacing="1" w:after="100" w:afterAutospacing="1" w:line="240" w:lineRule="auto"/>
        <w:rPr>
          <w:rFonts w:eastAsia="Times New Roman" w:cs="Arial"/>
          <w:sz w:val="24"/>
          <w:szCs w:val="24"/>
        </w:rPr>
      </w:pPr>
      <w:r w:rsidRPr="00BD6DB0">
        <w:rPr>
          <w:rFonts w:eastAsia="Times New Roman" w:cs="Arial"/>
          <w:b/>
          <w:bCs/>
          <w:sz w:val="24"/>
          <w:szCs w:val="24"/>
        </w:rPr>
        <w:t>Note</w:t>
      </w:r>
      <w:r w:rsidRPr="00BD6DB0">
        <w:rPr>
          <w:rFonts w:eastAsia="Times New Roman" w:cs="Arial"/>
          <w:sz w:val="24"/>
          <w:szCs w:val="24"/>
        </w:rPr>
        <w:t xml:space="preserve">: When DHCPv6 or SLAAC is used, the LLA of the router will automatically be specified as the default gateway </w:t>
      </w:r>
      <w:proofErr w:type="spellStart"/>
      <w:r w:rsidRPr="00BD6DB0">
        <w:rPr>
          <w:rFonts w:eastAsia="Times New Roman" w:cs="Arial"/>
          <w:sz w:val="24"/>
          <w:szCs w:val="24"/>
        </w:rPr>
        <w:t>addres</w:t>
      </w:r>
      <w:proofErr w:type="spellEnd"/>
    </w:p>
    <w:p w14:paraId="4219F252" w14:textId="0875BF72" w:rsidR="00BD6DB0" w:rsidRPr="008765E6" w:rsidRDefault="00BD6DB0" w:rsidP="008765E6">
      <w:pPr>
        <w:rPr>
          <w:rFonts w:cs="Arial"/>
          <w:sz w:val="40"/>
          <w:szCs w:val="40"/>
        </w:rPr>
      </w:pPr>
      <w:r w:rsidRPr="008765E6">
        <w:rPr>
          <w:rFonts w:cs="Arial"/>
          <w:sz w:val="40"/>
          <w:szCs w:val="40"/>
        </w:rPr>
        <w:br w:type="page"/>
      </w:r>
      <w:r w:rsidRPr="008765E6">
        <w:rPr>
          <w:rFonts w:cs="Arial"/>
          <w:sz w:val="40"/>
          <w:szCs w:val="40"/>
        </w:rPr>
        <w:lastRenderedPageBreak/>
        <w:t>Static Configuration of a Link-Local Unicast Address</w:t>
      </w:r>
    </w:p>
    <w:p w14:paraId="7871FF17" w14:textId="77777777" w:rsidR="00BD6DB0" w:rsidRPr="00734B13" w:rsidRDefault="00BD6DB0" w:rsidP="00BD6DB0">
      <w:pPr>
        <w:pStyle w:val="NormalWeb"/>
        <w:rPr>
          <w:rFonts w:ascii="Arial" w:hAnsi="Arial" w:cs="Arial"/>
        </w:rPr>
      </w:pPr>
      <w:r w:rsidRPr="00734B13">
        <w:rPr>
          <w:rFonts w:ascii="Arial" w:hAnsi="Arial" w:cs="Arial"/>
        </w:rPr>
        <w:t>Configuring the LLA manually lets you create an address that is recognizable and easier to remember. Typically, it is only necessary to create recognizable LLAs on routers. This is beneficial because router LLAs are used as default gateway addresses and in routing advertisement messages.</w:t>
      </w:r>
    </w:p>
    <w:p w14:paraId="48540440" w14:textId="77777777" w:rsidR="00BD6DB0" w:rsidRPr="00734B13" w:rsidRDefault="00BD6DB0" w:rsidP="00BD6DB0">
      <w:pPr>
        <w:pStyle w:val="NormalWeb"/>
        <w:rPr>
          <w:rFonts w:ascii="Arial" w:hAnsi="Arial" w:cs="Arial"/>
        </w:rPr>
      </w:pPr>
      <w:r w:rsidRPr="00734B13">
        <w:rPr>
          <w:rFonts w:ascii="Arial" w:hAnsi="Arial" w:cs="Arial"/>
        </w:rPr>
        <w:t xml:space="preserve">LLAs can be configured manually using the </w:t>
      </w:r>
      <w:r w:rsidRPr="00734B13">
        <w:rPr>
          <w:rStyle w:val="Strong"/>
          <w:rFonts w:ascii="Arial" w:hAnsi="Arial" w:cs="Arial"/>
        </w:rPr>
        <w:t>ipv6 address</w:t>
      </w:r>
      <w:r w:rsidRPr="00734B13">
        <w:rPr>
          <w:rFonts w:ascii="Arial" w:hAnsi="Arial" w:cs="Arial"/>
        </w:rPr>
        <w:t xml:space="preserve"> </w:t>
      </w:r>
      <w:r w:rsidRPr="00734B13">
        <w:rPr>
          <w:rStyle w:val="Emphasis"/>
          <w:rFonts w:ascii="Arial" w:hAnsi="Arial" w:cs="Arial"/>
        </w:rPr>
        <w:t>ipv6-link-local-address</w:t>
      </w:r>
      <w:r w:rsidRPr="00734B13">
        <w:rPr>
          <w:rFonts w:ascii="Arial" w:hAnsi="Arial" w:cs="Arial"/>
        </w:rPr>
        <w:t xml:space="preserve"> </w:t>
      </w:r>
      <w:r w:rsidRPr="00734B13">
        <w:rPr>
          <w:rStyle w:val="Strong"/>
          <w:rFonts w:ascii="Arial" w:hAnsi="Arial" w:cs="Arial"/>
        </w:rPr>
        <w:t>link-local</w:t>
      </w:r>
      <w:r w:rsidRPr="00734B13">
        <w:rPr>
          <w:rFonts w:ascii="Arial" w:hAnsi="Arial" w:cs="Arial"/>
        </w:rPr>
        <w:t xml:space="preserve"> command. When an address begins with this </w:t>
      </w:r>
      <w:proofErr w:type="spellStart"/>
      <w:r w:rsidRPr="00734B13">
        <w:rPr>
          <w:rFonts w:ascii="Arial" w:hAnsi="Arial" w:cs="Arial"/>
        </w:rPr>
        <w:t>hextet</w:t>
      </w:r>
      <w:proofErr w:type="spellEnd"/>
      <w:r w:rsidRPr="00734B13">
        <w:rPr>
          <w:rFonts w:ascii="Arial" w:hAnsi="Arial" w:cs="Arial"/>
        </w:rPr>
        <w:t xml:space="preserve"> within the range of fe80 to </w:t>
      </w:r>
      <w:proofErr w:type="spellStart"/>
      <w:r w:rsidRPr="00734B13">
        <w:rPr>
          <w:rFonts w:ascii="Arial" w:hAnsi="Arial" w:cs="Arial"/>
        </w:rPr>
        <w:t>febf</w:t>
      </w:r>
      <w:proofErr w:type="spellEnd"/>
      <w:r w:rsidRPr="00734B13">
        <w:rPr>
          <w:rFonts w:ascii="Arial" w:hAnsi="Arial" w:cs="Arial"/>
        </w:rPr>
        <w:t xml:space="preserve">, the </w:t>
      </w:r>
      <w:r w:rsidRPr="00734B13">
        <w:rPr>
          <w:rStyle w:val="Strong"/>
          <w:rFonts w:ascii="Arial" w:hAnsi="Arial" w:cs="Arial"/>
        </w:rPr>
        <w:t>link-local</w:t>
      </w:r>
      <w:r w:rsidRPr="00734B13">
        <w:rPr>
          <w:rFonts w:ascii="Arial" w:hAnsi="Arial" w:cs="Arial"/>
        </w:rPr>
        <w:t xml:space="preserve"> parameter must follow the address.</w:t>
      </w:r>
    </w:p>
    <w:p w14:paraId="5A33DE7E" w14:textId="77777777" w:rsidR="00BD6DB0" w:rsidRPr="00734B13" w:rsidRDefault="00BD6DB0" w:rsidP="00BD6DB0">
      <w:pPr>
        <w:pStyle w:val="NormalWeb"/>
        <w:rPr>
          <w:rFonts w:ascii="Arial" w:hAnsi="Arial" w:cs="Arial"/>
        </w:rPr>
      </w:pPr>
      <w:r w:rsidRPr="00734B13">
        <w:rPr>
          <w:rFonts w:ascii="Arial" w:hAnsi="Arial" w:cs="Arial"/>
        </w:rPr>
        <w:t>The figure shows an example topology with LLAs on each interface.</w:t>
      </w:r>
    </w:p>
    <w:p w14:paraId="12EB8069" w14:textId="77777777" w:rsidR="00BD6DB0" w:rsidRPr="00734B13" w:rsidRDefault="00BD6DB0" w:rsidP="00BD6DB0">
      <w:pPr>
        <w:pStyle w:val="NormalWeb"/>
        <w:rPr>
          <w:rFonts w:ascii="Arial" w:hAnsi="Arial" w:cs="Arial"/>
        </w:rPr>
      </w:pPr>
      <w:r w:rsidRPr="00734B13">
        <w:rPr>
          <w:rFonts w:ascii="Arial" w:hAnsi="Arial" w:cs="Arial"/>
        </w:rPr>
        <w:t>The graphic shows two PCs, PC1 and PC2. PC1 is connected to a switch and has the IPv6 address 2001:db</w:t>
      </w:r>
      <w:proofErr w:type="gramStart"/>
      <w:r w:rsidRPr="00734B13">
        <w:rPr>
          <w:rFonts w:ascii="Arial" w:hAnsi="Arial" w:cs="Arial"/>
        </w:rPr>
        <w:t>8:acad</w:t>
      </w:r>
      <w:proofErr w:type="gramEnd"/>
      <w:r w:rsidRPr="00734B13">
        <w:rPr>
          <w:rFonts w:ascii="Arial" w:hAnsi="Arial" w:cs="Arial"/>
        </w:rPr>
        <w:t>:1::10/64. PC2 is connected to a switch and has the IPv6 address 2001:db</w:t>
      </w:r>
      <w:proofErr w:type="gramStart"/>
      <w:r w:rsidRPr="00734B13">
        <w:rPr>
          <w:rFonts w:ascii="Arial" w:hAnsi="Arial" w:cs="Arial"/>
        </w:rPr>
        <w:t>8:acad</w:t>
      </w:r>
      <w:proofErr w:type="gramEnd"/>
      <w:r w:rsidRPr="00734B13">
        <w:rPr>
          <w:rFonts w:ascii="Arial" w:hAnsi="Arial" w:cs="Arial"/>
        </w:rPr>
        <w:t>:2::10/64. The two switches are connected to a router, R1. PC1 is connected through the switch to R1s G0/0/0 interface which has IPv6 address 2001:db8:acad:1::1/64 and the LLA address of fe80::1:1. PC2 is connected through the switch to R1s G0/0/1 interface which has IPv6 address 2001:db8:acad:2::1/64 and the LLA address of fe80::2:1. R1 connects to the cloud through its S0/1/0 interface which has IPv6 address 2001:db8:acad:3::1/64 and the LLA address of fe80::3:1.</w:t>
      </w:r>
    </w:p>
    <w:p w14:paraId="6FAA008D" w14:textId="77777777" w:rsidR="00BD6DB0" w:rsidRPr="00734B13" w:rsidRDefault="00BD6DB0" w:rsidP="00BD6DB0">
      <w:pPr>
        <w:pStyle w:val="Heading3"/>
        <w:rPr>
          <w:rFonts w:ascii="Arial" w:hAnsi="Arial" w:cs="Arial"/>
          <w:sz w:val="48"/>
          <w:szCs w:val="48"/>
        </w:rPr>
      </w:pPr>
      <w:r w:rsidRPr="00734B13">
        <w:rPr>
          <w:rFonts w:ascii="Arial" w:hAnsi="Arial" w:cs="Arial"/>
          <w:sz w:val="48"/>
          <w:szCs w:val="48"/>
        </w:rPr>
        <w:lastRenderedPageBreak/>
        <w:t>Example Topology with LLAs</w:t>
      </w:r>
    </w:p>
    <w:p w14:paraId="7648A609" w14:textId="26F903C7" w:rsidR="00BD6DB0" w:rsidRPr="00734B13" w:rsidRDefault="00BD6DB0">
      <w:pPr>
        <w:rPr>
          <w:rFonts w:cs="Arial"/>
          <w:szCs w:val="20"/>
        </w:rPr>
      </w:pPr>
      <w:r w:rsidRPr="00734B13">
        <w:rPr>
          <w:rFonts w:cs="Arial"/>
          <w:noProof/>
        </w:rPr>
        <w:drawing>
          <wp:inline distT="0" distB="0" distL="0" distR="0" wp14:anchorId="40500F52" wp14:editId="0FEA34D2">
            <wp:extent cx="6202017" cy="4145280"/>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3610" cy="4153029"/>
                    </a:xfrm>
                    <a:prstGeom prst="rect">
                      <a:avLst/>
                    </a:prstGeom>
                  </pic:spPr>
                </pic:pic>
              </a:graphicData>
            </a:graphic>
          </wp:inline>
        </w:drawing>
      </w:r>
    </w:p>
    <w:p w14:paraId="4ACFA373" w14:textId="77777777" w:rsidR="00BD6DB0" w:rsidRPr="00734B13" w:rsidRDefault="00BD6DB0" w:rsidP="00BD6DB0">
      <w:pPr>
        <w:pStyle w:val="NormalWeb"/>
        <w:rPr>
          <w:rFonts w:ascii="Arial" w:hAnsi="Arial" w:cs="Arial"/>
        </w:rPr>
      </w:pPr>
      <w:r w:rsidRPr="00734B13">
        <w:rPr>
          <w:rFonts w:ascii="Arial" w:hAnsi="Arial" w:cs="Arial"/>
        </w:rPr>
        <w:t xml:space="preserve">Statically configured LLAs are used to make them more easily recognizable as belonging to router R1. In this example, all the interfaces of router R1 have been configured with an LLA that begins with </w:t>
      </w:r>
      <w:r w:rsidRPr="00734B13">
        <w:rPr>
          <w:rStyle w:val="Strong"/>
          <w:rFonts w:ascii="Arial" w:hAnsi="Arial" w:cs="Arial"/>
        </w:rPr>
        <w:t>fe</w:t>
      </w:r>
      <w:proofErr w:type="gramStart"/>
      <w:r w:rsidRPr="00734B13">
        <w:rPr>
          <w:rStyle w:val="Strong"/>
          <w:rFonts w:ascii="Arial" w:hAnsi="Arial" w:cs="Arial"/>
        </w:rPr>
        <w:t>80::</w:t>
      </w:r>
      <w:proofErr w:type="gramEnd"/>
      <w:r w:rsidRPr="00734B13">
        <w:rPr>
          <w:rStyle w:val="Emphasis"/>
          <w:rFonts w:ascii="Arial" w:hAnsi="Arial" w:cs="Arial"/>
          <w:b/>
          <w:bCs/>
        </w:rPr>
        <w:t>n</w:t>
      </w:r>
      <w:r w:rsidRPr="00734B13">
        <w:rPr>
          <w:rStyle w:val="Strong"/>
          <w:rFonts w:ascii="Arial" w:hAnsi="Arial" w:cs="Arial"/>
        </w:rPr>
        <w:t>:1</w:t>
      </w:r>
      <w:r w:rsidRPr="00734B13">
        <w:rPr>
          <w:rFonts w:ascii="Arial" w:hAnsi="Arial" w:cs="Arial"/>
        </w:rPr>
        <w:t xml:space="preserve">. </w:t>
      </w:r>
    </w:p>
    <w:p w14:paraId="1ABE4CB2" w14:textId="19467AE4" w:rsidR="00BD6DB0" w:rsidRPr="00734B13" w:rsidRDefault="00BD6DB0" w:rsidP="00BD6DB0">
      <w:pPr>
        <w:pStyle w:val="NormalWeb"/>
        <w:rPr>
          <w:rFonts w:ascii="Arial" w:hAnsi="Arial" w:cs="Arial"/>
        </w:rPr>
      </w:pPr>
      <w:r w:rsidRPr="00734B13">
        <w:rPr>
          <w:rStyle w:val="Strong"/>
          <w:rFonts w:ascii="Arial" w:hAnsi="Arial" w:cs="Arial"/>
        </w:rPr>
        <w:t>Note</w:t>
      </w:r>
      <w:r w:rsidRPr="00734B13">
        <w:rPr>
          <w:rFonts w:ascii="Arial" w:hAnsi="Arial" w:cs="Arial"/>
        </w:rPr>
        <w:t xml:space="preserve">: The exact same LLA could be configured on each link </w:t>
      </w:r>
      <w:proofErr w:type="gramStart"/>
      <w:r w:rsidRPr="00734B13">
        <w:rPr>
          <w:rFonts w:ascii="Arial" w:hAnsi="Arial" w:cs="Arial"/>
        </w:rPr>
        <w:t>as long as</w:t>
      </w:r>
      <w:proofErr w:type="gramEnd"/>
      <w:r w:rsidRPr="00734B13">
        <w:rPr>
          <w:rFonts w:ascii="Arial" w:hAnsi="Arial" w:cs="Arial"/>
        </w:rPr>
        <w:t xml:space="preserve"> it is unique on that link. This is because LLAs only </w:t>
      </w:r>
      <w:proofErr w:type="gramStart"/>
      <w:r w:rsidRPr="00734B13">
        <w:rPr>
          <w:rFonts w:ascii="Arial" w:hAnsi="Arial" w:cs="Arial"/>
        </w:rPr>
        <w:t>have to</w:t>
      </w:r>
      <w:proofErr w:type="gramEnd"/>
      <w:r w:rsidRPr="00734B13">
        <w:rPr>
          <w:rFonts w:ascii="Arial" w:hAnsi="Arial" w:cs="Arial"/>
        </w:rPr>
        <w:t xml:space="preserve"> be unique on that link. However, common practice is to create a different LLA on each interface of the router to make it easy to identify the router and the specific interface.</w:t>
      </w:r>
    </w:p>
    <w:p w14:paraId="611326CB" w14:textId="77777777" w:rsidR="00BD6DB0" w:rsidRPr="00734B13" w:rsidRDefault="00BD6DB0" w:rsidP="00BD6DB0">
      <w:pPr>
        <w:pStyle w:val="Heading2"/>
        <w:rPr>
          <w:rFonts w:ascii="Arial" w:hAnsi="Arial" w:cs="Arial"/>
        </w:rPr>
      </w:pPr>
      <w:r w:rsidRPr="00734B13">
        <w:rPr>
          <w:rFonts w:ascii="Arial" w:hAnsi="Arial" w:cs="Arial"/>
        </w:rPr>
        <w:t>Syntax Checker - GUA and LLA Static Configuration</w:t>
      </w:r>
    </w:p>
    <w:p w14:paraId="3A12B891" w14:textId="1190FAF2" w:rsidR="00BD6DB0" w:rsidRPr="00734B13" w:rsidRDefault="00BD6DB0">
      <w:pPr>
        <w:rPr>
          <w:rFonts w:cs="Arial"/>
          <w:szCs w:val="20"/>
        </w:rPr>
      </w:pPr>
      <w:r w:rsidRPr="00734B13">
        <w:rPr>
          <w:rFonts w:cs="Arial"/>
          <w:szCs w:val="20"/>
        </w:rPr>
        <w:br w:type="page"/>
      </w:r>
    </w:p>
    <w:p w14:paraId="6DD83A21" w14:textId="77777777" w:rsidR="006B4259" w:rsidRPr="00734B13" w:rsidRDefault="006B4259" w:rsidP="006B4259">
      <w:pPr>
        <w:pStyle w:val="Heading1"/>
        <w:rPr>
          <w:rFonts w:ascii="Arial" w:hAnsi="Arial" w:cs="Arial"/>
        </w:rPr>
      </w:pPr>
      <w:r w:rsidRPr="00734B13">
        <w:rPr>
          <w:rFonts w:ascii="Arial" w:hAnsi="Arial" w:cs="Arial"/>
        </w:rPr>
        <w:lastRenderedPageBreak/>
        <w:t>Dynamic Addressing for IPv6 GUAs</w:t>
      </w:r>
    </w:p>
    <w:p w14:paraId="1B3AF2BC" w14:textId="77777777" w:rsidR="006B4259" w:rsidRPr="00734B13" w:rsidRDefault="006B4259" w:rsidP="006B4259">
      <w:pPr>
        <w:rPr>
          <w:rFonts w:cs="Arial"/>
        </w:rPr>
      </w:pPr>
      <w:r w:rsidRPr="00734B13">
        <w:rPr>
          <w:rFonts w:cs="Arial"/>
        </w:rPr>
        <w:t>12.5.1</w:t>
      </w:r>
    </w:p>
    <w:p w14:paraId="3F7EDBC1" w14:textId="77777777" w:rsidR="006B4259" w:rsidRPr="00734B13" w:rsidRDefault="006B4259" w:rsidP="006B4259">
      <w:pPr>
        <w:pStyle w:val="Heading2"/>
        <w:rPr>
          <w:rFonts w:ascii="Arial" w:hAnsi="Arial" w:cs="Arial"/>
        </w:rPr>
      </w:pPr>
      <w:r w:rsidRPr="00734B13">
        <w:rPr>
          <w:rFonts w:ascii="Arial" w:hAnsi="Arial" w:cs="Arial"/>
        </w:rPr>
        <w:t>RS and RA Messages</w:t>
      </w:r>
    </w:p>
    <w:p w14:paraId="00C16391" w14:textId="77777777" w:rsidR="006B4259" w:rsidRPr="00734B13" w:rsidRDefault="006B4259" w:rsidP="006B4259">
      <w:pPr>
        <w:pStyle w:val="NormalWeb"/>
        <w:rPr>
          <w:rFonts w:ascii="Arial" w:hAnsi="Arial" w:cs="Arial"/>
        </w:rPr>
      </w:pPr>
      <w:r w:rsidRPr="00734B13">
        <w:rPr>
          <w:rFonts w:ascii="Arial" w:hAnsi="Arial" w:cs="Arial"/>
        </w:rPr>
        <w:t>If you do not want to statically configure IPv6 GUAs, no need to worry. Most devices obtain their IPv6 GUAs dynamically. This topic explains how this process works using Router Advertisement (RA) and Router Solicitation (RS) messages. This topic gets rather technical, but when you understand the difference between the three methods that a router advertisement can use, as well as how the EUI-64 process for creating an interface ID differs from a randomly generated process, you will have made a huge leap in your IPv6 expertise!</w:t>
      </w:r>
    </w:p>
    <w:p w14:paraId="16156D19" w14:textId="77777777" w:rsidR="006B4259" w:rsidRPr="00734B13" w:rsidRDefault="006B4259" w:rsidP="006B4259">
      <w:pPr>
        <w:pStyle w:val="NormalWeb"/>
        <w:rPr>
          <w:rFonts w:ascii="Arial" w:hAnsi="Arial" w:cs="Arial"/>
        </w:rPr>
      </w:pPr>
      <w:r w:rsidRPr="00734B13">
        <w:rPr>
          <w:rFonts w:ascii="Arial" w:hAnsi="Arial" w:cs="Arial"/>
        </w:rPr>
        <w:t>For the GUA, a device obtains the address dynamically through Internet Control Message Protocol version 6 (ICMPv6) messages. IPv6 routers periodically send out ICMPv6 RA messages, every 200 seconds, to all IPv6-enabled devices on the network. An RA message will also be sent in response to a host sending an ICMPv6 RS message, which is a request for an RA message. Both messages are shown in the figure.</w:t>
      </w:r>
    </w:p>
    <w:p w14:paraId="4F070D22" w14:textId="77777777" w:rsidR="006B4259" w:rsidRPr="00734B13" w:rsidRDefault="006B4259" w:rsidP="006B4259">
      <w:pPr>
        <w:pStyle w:val="NormalWeb"/>
        <w:rPr>
          <w:rFonts w:ascii="Arial" w:hAnsi="Arial" w:cs="Arial"/>
        </w:rPr>
      </w:pPr>
      <w:r w:rsidRPr="00734B13">
        <w:rPr>
          <w:rFonts w:ascii="Arial" w:hAnsi="Arial" w:cs="Arial"/>
        </w:rPr>
        <w:t xml:space="preserve">The graphic shows LAN with a host sending an RS message towards are router and the router sending an RA message in return towards the PC. </w:t>
      </w:r>
      <w:proofErr w:type="gramStart"/>
      <w:r w:rsidRPr="00734B13">
        <w:rPr>
          <w:rFonts w:ascii="Arial" w:hAnsi="Arial" w:cs="Arial"/>
        </w:rPr>
        <w:t>Also</w:t>
      </w:r>
      <w:proofErr w:type="gramEnd"/>
      <w:r w:rsidRPr="00734B13">
        <w:rPr>
          <w:rFonts w:ascii="Arial" w:hAnsi="Arial" w:cs="Arial"/>
        </w:rPr>
        <w:t xml:space="preserve"> on the LAN is a DHCPv6 Server. Text under the </w:t>
      </w:r>
      <w:proofErr w:type="spellStart"/>
      <w:r w:rsidRPr="00734B13">
        <w:rPr>
          <w:rFonts w:ascii="Arial" w:hAnsi="Arial" w:cs="Arial"/>
        </w:rPr>
        <w:t>gaphic</w:t>
      </w:r>
      <w:proofErr w:type="spellEnd"/>
      <w:r w:rsidRPr="00734B13">
        <w:rPr>
          <w:rFonts w:ascii="Arial" w:hAnsi="Arial" w:cs="Arial"/>
        </w:rPr>
        <w:t xml:space="preserve"> reads 1. RS messages are sent to all IPv6 </w:t>
      </w:r>
      <w:proofErr w:type="spellStart"/>
      <w:r w:rsidRPr="00734B13">
        <w:rPr>
          <w:rFonts w:ascii="Arial" w:hAnsi="Arial" w:cs="Arial"/>
        </w:rPr>
        <w:t>rotues</w:t>
      </w:r>
      <w:proofErr w:type="spellEnd"/>
      <w:r w:rsidRPr="00734B13">
        <w:rPr>
          <w:rFonts w:ascii="Arial" w:hAnsi="Arial" w:cs="Arial"/>
        </w:rPr>
        <w:t xml:space="preserve"> by hosts requesting addressing information. 2. RA messages are sent to all IPv6 nodes. If Method 1 (SLAAC only) is used, the RA includes the prefix, refix-</w:t>
      </w:r>
      <w:proofErr w:type="spellStart"/>
      <w:r w:rsidRPr="00734B13">
        <w:rPr>
          <w:rFonts w:ascii="Arial" w:hAnsi="Arial" w:cs="Arial"/>
        </w:rPr>
        <w:t>lenght</w:t>
      </w:r>
      <w:proofErr w:type="spellEnd"/>
      <w:r w:rsidRPr="00734B13">
        <w:rPr>
          <w:rFonts w:ascii="Arial" w:hAnsi="Arial" w:cs="Arial"/>
        </w:rPr>
        <w:t xml:space="preserve"> and default-gateway information.</w:t>
      </w:r>
    </w:p>
    <w:p w14:paraId="5C8FA768" w14:textId="77777777" w:rsidR="006B4259" w:rsidRPr="00734B13" w:rsidRDefault="006B4259" w:rsidP="006B4259">
      <w:pPr>
        <w:pStyle w:val="Heading3"/>
        <w:rPr>
          <w:rFonts w:ascii="Arial" w:hAnsi="Arial" w:cs="Arial"/>
          <w:sz w:val="48"/>
          <w:szCs w:val="48"/>
        </w:rPr>
      </w:pPr>
      <w:r w:rsidRPr="00734B13">
        <w:rPr>
          <w:rFonts w:ascii="Arial" w:hAnsi="Arial" w:cs="Arial"/>
          <w:sz w:val="48"/>
          <w:szCs w:val="48"/>
        </w:rPr>
        <w:lastRenderedPageBreak/>
        <w:t>ICMPv6 RS and RA Messages</w:t>
      </w:r>
    </w:p>
    <w:p w14:paraId="01F7C4D3" w14:textId="100A4B5A" w:rsidR="00BD6DB0" w:rsidRPr="00734B13" w:rsidRDefault="006B4259">
      <w:pPr>
        <w:rPr>
          <w:rFonts w:cs="Arial"/>
          <w:szCs w:val="20"/>
        </w:rPr>
      </w:pPr>
      <w:r w:rsidRPr="00734B13">
        <w:rPr>
          <w:rFonts w:cs="Arial"/>
          <w:noProof/>
        </w:rPr>
        <w:drawing>
          <wp:inline distT="0" distB="0" distL="0" distR="0" wp14:anchorId="589F198D" wp14:editId="0FAD8D16">
            <wp:extent cx="6250052" cy="3017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4174" cy="3019510"/>
                    </a:xfrm>
                    <a:prstGeom prst="rect">
                      <a:avLst/>
                    </a:prstGeom>
                  </pic:spPr>
                </pic:pic>
              </a:graphicData>
            </a:graphic>
          </wp:inline>
        </w:drawing>
      </w:r>
    </w:p>
    <w:p w14:paraId="1DBC04EE" w14:textId="77777777" w:rsidR="006B4259" w:rsidRPr="006B4259" w:rsidRDefault="006B4259" w:rsidP="006B4259">
      <w:pPr>
        <w:spacing w:before="100" w:beforeAutospacing="1" w:after="100" w:afterAutospacing="1" w:line="240" w:lineRule="auto"/>
        <w:rPr>
          <w:rFonts w:eastAsia="Times New Roman" w:cs="Arial"/>
          <w:sz w:val="24"/>
          <w:szCs w:val="24"/>
        </w:rPr>
      </w:pPr>
      <w:r w:rsidRPr="006B4259">
        <w:rPr>
          <w:rFonts w:eastAsia="Times New Roman" w:cs="Arial"/>
          <w:sz w:val="24"/>
          <w:szCs w:val="24"/>
        </w:rPr>
        <w:t xml:space="preserve">RA messages are on IPv6 router Ethernet interfaces. The router must be enabled for IPv6 routing, which is not enabled by default. To enable a router as an IPv6 router, the </w:t>
      </w:r>
      <w:r w:rsidRPr="006B4259">
        <w:rPr>
          <w:rFonts w:eastAsia="Times New Roman" w:cs="Arial"/>
          <w:b/>
          <w:bCs/>
          <w:sz w:val="24"/>
          <w:szCs w:val="24"/>
        </w:rPr>
        <w:t>ipv6 unicast-routing</w:t>
      </w:r>
      <w:r w:rsidRPr="006B4259">
        <w:rPr>
          <w:rFonts w:eastAsia="Times New Roman" w:cs="Arial"/>
          <w:sz w:val="24"/>
          <w:szCs w:val="24"/>
        </w:rPr>
        <w:t xml:space="preserve"> global configuration command must be used.</w:t>
      </w:r>
    </w:p>
    <w:p w14:paraId="5115F0F5" w14:textId="77777777" w:rsidR="006B4259" w:rsidRPr="006B4259" w:rsidRDefault="006B4259" w:rsidP="006B4259">
      <w:pPr>
        <w:spacing w:before="100" w:beforeAutospacing="1" w:after="100" w:afterAutospacing="1" w:line="240" w:lineRule="auto"/>
        <w:rPr>
          <w:rFonts w:eastAsia="Times New Roman" w:cs="Arial"/>
          <w:sz w:val="24"/>
          <w:szCs w:val="24"/>
        </w:rPr>
      </w:pPr>
      <w:r w:rsidRPr="006B4259">
        <w:rPr>
          <w:rFonts w:eastAsia="Times New Roman" w:cs="Arial"/>
          <w:sz w:val="24"/>
          <w:szCs w:val="24"/>
        </w:rPr>
        <w:t>The ICMPv6 RA message is a suggestion to a device on how to obtain an IPv6 GUA. The ultimate decision is up to the device operating system. The ICMPv6 RA message includes the following:</w:t>
      </w:r>
    </w:p>
    <w:p w14:paraId="51C9C051" w14:textId="77777777" w:rsidR="006B4259" w:rsidRPr="006B4259" w:rsidRDefault="006B4259" w:rsidP="006B4259">
      <w:pPr>
        <w:numPr>
          <w:ilvl w:val="0"/>
          <w:numId w:val="8"/>
        </w:numPr>
        <w:spacing w:before="100" w:beforeAutospacing="1" w:after="100" w:afterAutospacing="1" w:line="240" w:lineRule="auto"/>
        <w:rPr>
          <w:rFonts w:eastAsia="Times New Roman" w:cs="Arial"/>
          <w:sz w:val="24"/>
          <w:szCs w:val="24"/>
        </w:rPr>
      </w:pPr>
      <w:r w:rsidRPr="006B4259">
        <w:rPr>
          <w:rFonts w:eastAsia="Times New Roman" w:cs="Arial"/>
          <w:b/>
          <w:bCs/>
          <w:sz w:val="24"/>
          <w:szCs w:val="24"/>
        </w:rPr>
        <w:t>Network prefix and prefix length</w:t>
      </w:r>
      <w:r w:rsidRPr="006B4259">
        <w:rPr>
          <w:rFonts w:eastAsia="Times New Roman" w:cs="Arial"/>
          <w:sz w:val="24"/>
          <w:szCs w:val="24"/>
        </w:rPr>
        <w:t xml:space="preserve"> - This tells the device which network it belongs to.</w:t>
      </w:r>
    </w:p>
    <w:p w14:paraId="43E3D10C" w14:textId="77777777" w:rsidR="006B4259" w:rsidRPr="006B4259" w:rsidRDefault="006B4259" w:rsidP="006B4259">
      <w:pPr>
        <w:numPr>
          <w:ilvl w:val="0"/>
          <w:numId w:val="8"/>
        </w:numPr>
        <w:spacing w:before="100" w:beforeAutospacing="1" w:after="100" w:afterAutospacing="1" w:line="240" w:lineRule="auto"/>
        <w:rPr>
          <w:rFonts w:eastAsia="Times New Roman" w:cs="Arial"/>
          <w:sz w:val="24"/>
          <w:szCs w:val="24"/>
        </w:rPr>
      </w:pPr>
      <w:r w:rsidRPr="006B4259">
        <w:rPr>
          <w:rFonts w:eastAsia="Times New Roman" w:cs="Arial"/>
          <w:b/>
          <w:bCs/>
          <w:sz w:val="24"/>
          <w:szCs w:val="24"/>
        </w:rPr>
        <w:t>Default gateway address</w:t>
      </w:r>
      <w:r w:rsidRPr="006B4259">
        <w:rPr>
          <w:rFonts w:eastAsia="Times New Roman" w:cs="Arial"/>
          <w:sz w:val="24"/>
          <w:szCs w:val="24"/>
        </w:rPr>
        <w:t xml:space="preserve"> - This is an IPv6 LLA, the source IPv6 address of the RA message.</w:t>
      </w:r>
    </w:p>
    <w:p w14:paraId="15D7893C" w14:textId="77777777" w:rsidR="006B4259" w:rsidRPr="006B4259" w:rsidRDefault="006B4259" w:rsidP="006B4259">
      <w:pPr>
        <w:numPr>
          <w:ilvl w:val="0"/>
          <w:numId w:val="8"/>
        </w:numPr>
        <w:spacing w:before="100" w:beforeAutospacing="1" w:after="100" w:afterAutospacing="1" w:line="240" w:lineRule="auto"/>
        <w:rPr>
          <w:rFonts w:eastAsia="Times New Roman" w:cs="Arial"/>
          <w:sz w:val="24"/>
          <w:szCs w:val="24"/>
        </w:rPr>
      </w:pPr>
      <w:r w:rsidRPr="006B4259">
        <w:rPr>
          <w:rFonts w:eastAsia="Times New Roman" w:cs="Arial"/>
          <w:b/>
          <w:bCs/>
          <w:sz w:val="24"/>
          <w:szCs w:val="24"/>
        </w:rPr>
        <w:t>DNS addresses and domain name</w:t>
      </w:r>
      <w:r w:rsidRPr="006B4259">
        <w:rPr>
          <w:rFonts w:eastAsia="Times New Roman" w:cs="Arial"/>
          <w:sz w:val="24"/>
          <w:szCs w:val="24"/>
        </w:rPr>
        <w:t xml:space="preserve"> - These are the addresses of DNS servers and a domain name.</w:t>
      </w:r>
    </w:p>
    <w:p w14:paraId="08B88E67" w14:textId="77777777" w:rsidR="006B4259" w:rsidRPr="006B4259" w:rsidRDefault="006B4259" w:rsidP="006B4259">
      <w:pPr>
        <w:spacing w:before="100" w:beforeAutospacing="1" w:after="100" w:afterAutospacing="1" w:line="240" w:lineRule="auto"/>
        <w:rPr>
          <w:rFonts w:eastAsia="Times New Roman" w:cs="Arial"/>
          <w:sz w:val="24"/>
          <w:szCs w:val="24"/>
        </w:rPr>
      </w:pPr>
      <w:r w:rsidRPr="006B4259">
        <w:rPr>
          <w:rFonts w:eastAsia="Times New Roman" w:cs="Arial"/>
          <w:sz w:val="24"/>
          <w:szCs w:val="24"/>
        </w:rPr>
        <w:t>There are three methods for RA messages:</w:t>
      </w:r>
    </w:p>
    <w:p w14:paraId="2B3BC376" w14:textId="77777777" w:rsidR="006B4259" w:rsidRPr="006B4259" w:rsidRDefault="006B4259" w:rsidP="006B4259">
      <w:pPr>
        <w:numPr>
          <w:ilvl w:val="0"/>
          <w:numId w:val="9"/>
        </w:numPr>
        <w:spacing w:before="100" w:beforeAutospacing="1" w:after="100" w:afterAutospacing="1" w:line="240" w:lineRule="auto"/>
        <w:rPr>
          <w:rFonts w:eastAsia="Times New Roman" w:cs="Arial"/>
          <w:sz w:val="24"/>
          <w:szCs w:val="24"/>
        </w:rPr>
      </w:pPr>
      <w:r w:rsidRPr="006B4259">
        <w:rPr>
          <w:rFonts w:eastAsia="Times New Roman" w:cs="Arial"/>
          <w:b/>
          <w:bCs/>
          <w:sz w:val="24"/>
          <w:szCs w:val="24"/>
        </w:rPr>
        <w:t>Method 1: SLAAC</w:t>
      </w:r>
      <w:r w:rsidRPr="006B4259">
        <w:rPr>
          <w:rFonts w:eastAsia="Times New Roman" w:cs="Arial"/>
          <w:sz w:val="24"/>
          <w:szCs w:val="24"/>
        </w:rPr>
        <w:t xml:space="preserve"> - “I have everything you need including the prefix, prefix length, and default gateway address.”</w:t>
      </w:r>
    </w:p>
    <w:p w14:paraId="2EC648A1" w14:textId="77777777" w:rsidR="006B4259" w:rsidRPr="006B4259" w:rsidRDefault="006B4259" w:rsidP="006B4259">
      <w:pPr>
        <w:numPr>
          <w:ilvl w:val="0"/>
          <w:numId w:val="9"/>
        </w:numPr>
        <w:spacing w:before="100" w:beforeAutospacing="1" w:after="100" w:afterAutospacing="1" w:line="240" w:lineRule="auto"/>
        <w:rPr>
          <w:rFonts w:eastAsia="Times New Roman" w:cs="Arial"/>
          <w:sz w:val="24"/>
          <w:szCs w:val="24"/>
        </w:rPr>
      </w:pPr>
      <w:r w:rsidRPr="006B4259">
        <w:rPr>
          <w:rFonts w:eastAsia="Times New Roman" w:cs="Arial"/>
          <w:b/>
          <w:bCs/>
          <w:sz w:val="24"/>
          <w:szCs w:val="24"/>
        </w:rPr>
        <w:t>Method 2: SLAAC with a stateless DHCPv6 server</w:t>
      </w:r>
      <w:r w:rsidRPr="006B4259">
        <w:rPr>
          <w:rFonts w:eastAsia="Times New Roman" w:cs="Arial"/>
          <w:sz w:val="24"/>
          <w:szCs w:val="24"/>
        </w:rPr>
        <w:t xml:space="preserve"> - “Here is my information but you need to get other information such as DNS addresses from a stateless DHCPv6 server.”</w:t>
      </w:r>
    </w:p>
    <w:p w14:paraId="07DD1C43" w14:textId="77777777" w:rsidR="006B4259" w:rsidRPr="006B4259" w:rsidRDefault="006B4259" w:rsidP="006B4259">
      <w:pPr>
        <w:numPr>
          <w:ilvl w:val="0"/>
          <w:numId w:val="9"/>
        </w:numPr>
        <w:spacing w:before="100" w:beforeAutospacing="1" w:after="100" w:afterAutospacing="1" w:line="240" w:lineRule="auto"/>
        <w:rPr>
          <w:rFonts w:eastAsia="Times New Roman" w:cs="Arial"/>
          <w:sz w:val="24"/>
          <w:szCs w:val="24"/>
        </w:rPr>
      </w:pPr>
      <w:r w:rsidRPr="006B4259">
        <w:rPr>
          <w:rFonts w:eastAsia="Times New Roman" w:cs="Arial"/>
          <w:b/>
          <w:bCs/>
          <w:sz w:val="24"/>
          <w:szCs w:val="24"/>
        </w:rPr>
        <w:t>Method 3: Stateful DHCPv6 (no SLAAC)</w:t>
      </w:r>
      <w:r w:rsidRPr="006B4259">
        <w:rPr>
          <w:rFonts w:eastAsia="Times New Roman" w:cs="Arial"/>
          <w:sz w:val="24"/>
          <w:szCs w:val="24"/>
        </w:rPr>
        <w:t xml:space="preserve"> - “I can give you your default gateway address. You need to ask a stateful DHCPv6 server for all your other information.”</w:t>
      </w:r>
    </w:p>
    <w:p w14:paraId="46037A3B" w14:textId="72F9A7CD" w:rsidR="006B4259" w:rsidRPr="008765E6" w:rsidRDefault="006B4259" w:rsidP="008765E6">
      <w:pPr>
        <w:rPr>
          <w:rFonts w:cs="Arial"/>
          <w:sz w:val="40"/>
          <w:szCs w:val="40"/>
        </w:rPr>
      </w:pPr>
      <w:r w:rsidRPr="008765E6">
        <w:rPr>
          <w:rFonts w:cs="Arial"/>
          <w:sz w:val="40"/>
          <w:szCs w:val="40"/>
        </w:rPr>
        <w:br w:type="page"/>
      </w:r>
      <w:r w:rsidRPr="008765E6">
        <w:rPr>
          <w:rFonts w:cs="Arial"/>
          <w:sz w:val="40"/>
          <w:szCs w:val="40"/>
        </w:rPr>
        <w:lastRenderedPageBreak/>
        <w:t>Method 1: SLAAC</w:t>
      </w:r>
    </w:p>
    <w:p w14:paraId="0E74F185" w14:textId="77777777" w:rsidR="006B4259" w:rsidRPr="00734B13" w:rsidRDefault="006B4259" w:rsidP="006B4259">
      <w:pPr>
        <w:pStyle w:val="NormalWeb"/>
        <w:rPr>
          <w:rFonts w:ascii="Arial" w:hAnsi="Arial" w:cs="Arial"/>
        </w:rPr>
      </w:pPr>
      <w:r w:rsidRPr="00734B13">
        <w:rPr>
          <w:rFonts w:ascii="Arial" w:hAnsi="Arial" w:cs="Arial"/>
        </w:rPr>
        <w:t>SLAAC is a method that allows a device to create its own GUA without the services of DHCPv6. Using SLAAC, devices rely on the ICMPv6 RA messages of the local router to obtain the necessary information.</w:t>
      </w:r>
    </w:p>
    <w:p w14:paraId="376224C1" w14:textId="77777777" w:rsidR="006B4259" w:rsidRPr="00734B13" w:rsidRDefault="006B4259" w:rsidP="006B4259">
      <w:pPr>
        <w:pStyle w:val="NormalWeb"/>
        <w:rPr>
          <w:rFonts w:ascii="Arial" w:hAnsi="Arial" w:cs="Arial"/>
        </w:rPr>
      </w:pPr>
      <w:r w:rsidRPr="00734B13">
        <w:rPr>
          <w:rFonts w:ascii="Arial" w:hAnsi="Arial" w:cs="Arial"/>
        </w:rPr>
        <w:t>By default, the RA message suggests that the receiving device use the information in the RA message to create its own IPv6 GUA and all other necessary information. The services of a DHCPv6 server are not required.</w:t>
      </w:r>
    </w:p>
    <w:p w14:paraId="4B28C4BF" w14:textId="77777777" w:rsidR="006B4259" w:rsidRPr="00734B13" w:rsidRDefault="006B4259" w:rsidP="006B4259">
      <w:pPr>
        <w:pStyle w:val="NormalWeb"/>
        <w:rPr>
          <w:rFonts w:ascii="Arial" w:hAnsi="Arial" w:cs="Arial"/>
        </w:rPr>
      </w:pPr>
      <w:r w:rsidRPr="00734B13">
        <w:rPr>
          <w:rFonts w:ascii="Arial" w:hAnsi="Arial" w:cs="Arial"/>
        </w:rPr>
        <w:t>SLAAC is stateless, which means there is no central server (for example, a stateful DHCPv6 server) allocating GUAs and keeping a list of devices and their addresses. With SLAAC, the client device uses the information in the RA message to create its own GUA. As shown in the figure, the two parts of the address are created as follows:</w:t>
      </w:r>
    </w:p>
    <w:p w14:paraId="7610BBE9" w14:textId="77777777" w:rsidR="006B4259" w:rsidRPr="00734B13" w:rsidRDefault="006B4259" w:rsidP="006B4259">
      <w:pPr>
        <w:numPr>
          <w:ilvl w:val="0"/>
          <w:numId w:val="10"/>
        </w:numPr>
        <w:spacing w:before="100" w:beforeAutospacing="1" w:after="100" w:afterAutospacing="1" w:line="240" w:lineRule="auto"/>
        <w:rPr>
          <w:rFonts w:cs="Arial"/>
        </w:rPr>
      </w:pPr>
      <w:r w:rsidRPr="00734B13">
        <w:rPr>
          <w:rStyle w:val="Strong"/>
          <w:rFonts w:cs="Arial"/>
        </w:rPr>
        <w:t>Prefix</w:t>
      </w:r>
      <w:r w:rsidRPr="00734B13">
        <w:rPr>
          <w:rFonts w:cs="Arial"/>
        </w:rPr>
        <w:t xml:space="preserve"> - This is advertised in the RA message.</w:t>
      </w:r>
    </w:p>
    <w:p w14:paraId="7B05C264" w14:textId="77777777" w:rsidR="006B4259" w:rsidRPr="00734B13" w:rsidRDefault="006B4259" w:rsidP="006B4259">
      <w:pPr>
        <w:numPr>
          <w:ilvl w:val="0"/>
          <w:numId w:val="10"/>
        </w:numPr>
        <w:spacing w:before="100" w:beforeAutospacing="1" w:after="100" w:afterAutospacing="1" w:line="240" w:lineRule="auto"/>
        <w:rPr>
          <w:rFonts w:cs="Arial"/>
        </w:rPr>
      </w:pPr>
      <w:r w:rsidRPr="00734B13">
        <w:rPr>
          <w:rStyle w:val="Strong"/>
          <w:rFonts w:cs="Arial"/>
        </w:rPr>
        <w:t>Interface ID</w:t>
      </w:r>
      <w:r w:rsidRPr="00734B13">
        <w:rPr>
          <w:rFonts w:cs="Arial"/>
        </w:rPr>
        <w:t xml:space="preserve"> - This uses the EUI-64 process or by generating a random 64-bit number, depending on the device operating system.</w:t>
      </w:r>
    </w:p>
    <w:p w14:paraId="75F984AC" w14:textId="29C2EFB5" w:rsidR="006B4259" w:rsidRPr="00734B13" w:rsidRDefault="006B4259">
      <w:pPr>
        <w:rPr>
          <w:rFonts w:cs="Arial"/>
          <w:szCs w:val="20"/>
        </w:rPr>
      </w:pPr>
      <w:r w:rsidRPr="00734B13">
        <w:rPr>
          <w:rFonts w:cs="Arial"/>
          <w:noProof/>
        </w:rPr>
        <w:drawing>
          <wp:inline distT="0" distB="0" distL="0" distR="0" wp14:anchorId="2F1EACF9" wp14:editId="7A0DAE7E">
            <wp:extent cx="5943600" cy="45262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526280"/>
                    </a:xfrm>
                    <a:prstGeom prst="rect">
                      <a:avLst/>
                    </a:prstGeom>
                  </pic:spPr>
                </pic:pic>
              </a:graphicData>
            </a:graphic>
          </wp:inline>
        </w:drawing>
      </w:r>
    </w:p>
    <w:p w14:paraId="3672BB36" w14:textId="77777777" w:rsidR="006B4259" w:rsidRPr="00734B13" w:rsidRDefault="006B4259">
      <w:pPr>
        <w:rPr>
          <w:rFonts w:cs="Arial"/>
          <w:szCs w:val="20"/>
        </w:rPr>
      </w:pPr>
      <w:r w:rsidRPr="00734B13">
        <w:rPr>
          <w:rFonts w:cs="Arial"/>
          <w:szCs w:val="20"/>
        </w:rPr>
        <w:br w:type="page"/>
      </w:r>
    </w:p>
    <w:p w14:paraId="75667322" w14:textId="77777777" w:rsidR="006B4259" w:rsidRPr="00734B13" w:rsidRDefault="006B4259" w:rsidP="006B4259">
      <w:pPr>
        <w:pStyle w:val="Heading2"/>
        <w:rPr>
          <w:rFonts w:ascii="Arial" w:hAnsi="Arial" w:cs="Arial"/>
        </w:rPr>
      </w:pPr>
      <w:r w:rsidRPr="00734B13">
        <w:rPr>
          <w:rFonts w:ascii="Arial" w:hAnsi="Arial" w:cs="Arial"/>
        </w:rPr>
        <w:lastRenderedPageBreak/>
        <w:t>Method 2: SLAAC and Stateless DHCPv6</w:t>
      </w:r>
    </w:p>
    <w:p w14:paraId="765BCB05" w14:textId="77777777" w:rsidR="006B4259" w:rsidRPr="00734B13" w:rsidRDefault="006B4259" w:rsidP="006B4259">
      <w:pPr>
        <w:pStyle w:val="NormalWeb"/>
        <w:rPr>
          <w:rFonts w:ascii="Arial" w:hAnsi="Arial" w:cs="Arial"/>
        </w:rPr>
      </w:pPr>
      <w:r w:rsidRPr="00734B13">
        <w:rPr>
          <w:rFonts w:ascii="Arial" w:hAnsi="Arial" w:cs="Arial"/>
        </w:rPr>
        <w:t>A router interface can be configured to send a router advertisement using SLAAC and stateless DHCPv6.</w:t>
      </w:r>
    </w:p>
    <w:p w14:paraId="3A887FC5" w14:textId="77777777" w:rsidR="006B4259" w:rsidRPr="00734B13" w:rsidRDefault="006B4259" w:rsidP="006B4259">
      <w:pPr>
        <w:pStyle w:val="NormalWeb"/>
        <w:rPr>
          <w:rFonts w:ascii="Arial" w:hAnsi="Arial" w:cs="Arial"/>
        </w:rPr>
      </w:pPr>
      <w:r w:rsidRPr="00734B13">
        <w:rPr>
          <w:rFonts w:ascii="Arial" w:hAnsi="Arial" w:cs="Arial"/>
        </w:rPr>
        <w:t>As shown in the figure, with this method, the RA message suggests devices use the following:</w:t>
      </w:r>
    </w:p>
    <w:p w14:paraId="219A7346" w14:textId="77777777" w:rsidR="006B4259" w:rsidRPr="00734B13" w:rsidRDefault="006B4259" w:rsidP="006B4259">
      <w:pPr>
        <w:numPr>
          <w:ilvl w:val="0"/>
          <w:numId w:val="11"/>
        </w:numPr>
        <w:spacing w:before="100" w:beforeAutospacing="1" w:after="100" w:afterAutospacing="1" w:line="240" w:lineRule="auto"/>
        <w:rPr>
          <w:rFonts w:cs="Arial"/>
        </w:rPr>
      </w:pPr>
      <w:r w:rsidRPr="00734B13">
        <w:rPr>
          <w:rFonts w:cs="Arial"/>
        </w:rPr>
        <w:t xml:space="preserve">SLAAC to create its own IPv6 </w:t>
      </w:r>
      <w:proofErr w:type="gramStart"/>
      <w:r w:rsidRPr="00734B13">
        <w:rPr>
          <w:rFonts w:cs="Arial"/>
        </w:rPr>
        <w:t>GUA</w:t>
      </w:r>
      <w:proofErr w:type="gramEnd"/>
    </w:p>
    <w:p w14:paraId="3D44FB94" w14:textId="77777777" w:rsidR="006B4259" w:rsidRPr="00734B13" w:rsidRDefault="006B4259" w:rsidP="006B4259">
      <w:pPr>
        <w:numPr>
          <w:ilvl w:val="0"/>
          <w:numId w:val="11"/>
        </w:numPr>
        <w:spacing w:before="100" w:beforeAutospacing="1" w:after="100" w:afterAutospacing="1" w:line="240" w:lineRule="auto"/>
        <w:rPr>
          <w:rFonts w:cs="Arial"/>
        </w:rPr>
      </w:pPr>
      <w:r w:rsidRPr="00734B13">
        <w:rPr>
          <w:rFonts w:cs="Arial"/>
        </w:rPr>
        <w:t>The router LLA, which is the RA source IPv6 address, as the default gateway address</w:t>
      </w:r>
    </w:p>
    <w:p w14:paraId="1A742A9E" w14:textId="77777777" w:rsidR="006B4259" w:rsidRPr="00734B13" w:rsidRDefault="006B4259" w:rsidP="006B4259">
      <w:pPr>
        <w:numPr>
          <w:ilvl w:val="0"/>
          <w:numId w:val="11"/>
        </w:numPr>
        <w:spacing w:before="100" w:beforeAutospacing="1" w:after="100" w:afterAutospacing="1" w:line="240" w:lineRule="auto"/>
        <w:rPr>
          <w:rFonts w:cs="Arial"/>
        </w:rPr>
      </w:pPr>
      <w:r w:rsidRPr="00734B13">
        <w:rPr>
          <w:rFonts w:cs="Arial"/>
        </w:rPr>
        <w:t xml:space="preserve">A stateless DHCPv6 server to obtain other information such as a DNS server address and a domain </w:t>
      </w:r>
      <w:proofErr w:type="gramStart"/>
      <w:r w:rsidRPr="00734B13">
        <w:rPr>
          <w:rFonts w:cs="Arial"/>
        </w:rPr>
        <w:t>name</w:t>
      </w:r>
      <w:proofErr w:type="gramEnd"/>
    </w:p>
    <w:p w14:paraId="7593BEAB" w14:textId="77777777" w:rsidR="006B4259" w:rsidRPr="00734B13" w:rsidRDefault="006B4259" w:rsidP="006B4259">
      <w:pPr>
        <w:pStyle w:val="NormalWeb"/>
        <w:rPr>
          <w:rFonts w:ascii="Arial" w:hAnsi="Arial" w:cs="Arial"/>
        </w:rPr>
      </w:pPr>
      <w:r w:rsidRPr="00734B13">
        <w:rPr>
          <w:rStyle w:val="Strong"/>
          <w:rFonts w:ascii="Arial" w:hAnsi="Arial" w:cs="Arial"/>
        </w:rPr>
        <w:t>Note</w:t>
      </w:r>
      <w:r w:rsidRPr="00734B13">
        <w:rPr>
          <w:rFonts w:ascii="Arial" w:hAnsi="Arial" w:cs="Arial"/>
        </w:rPr>
        <w:t xml:space="preserve">: A stateless DHCPv6 server distributes DNS server addresses and domain names. It does not allocate </w:t>
      </w:r>
      <w:proofErr w:type="gramStart"/>
      <w:r w:rsidRPr="00734B13">
        <w:rPr>
          <w:rFonts w:ascii="Arial" w:hAnsi="Arial" w:cs="Arial"/>
        </w:rPr>
        <w:t>GUAs</w:t>
      </w:r>
      <w:proofErr w:type="gramEnd"/>
    </w:p>
    <w:p w14:paraId="6EF0DFB4" w14:textId="58EE1FCF" w:rsidR="006B4259" w:rsidRPr="00734B13" w:rsidRDefault="006B4259">
      <w:pPr>
        <w:rPr>
          <w:rFonts w:cs="Arial"/>
          <w:szCs w:val="20"/>
        </w:rPr>
      </w:pPr>
      <w:r w:rsidRPr="00734B13">
        <w:rPr>
          <w:rFonts w:cs="Arial"/>
          <w:noProof/>
        </w:rPr>
        <w:drawing>
          <wp:inline distT="0" distB="0" distL="0" distR="0" wp14:anchorId="10C3B4B9" wp14:editId="1459ED37">
            <wp:extent cx="5943600" cy="31343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34360"/>
                    </a:xfrm>
                    <a:prstGeom prst="rect">
                      <a:avLst/>
                    </a:prstGeom>
                  </pic:spPr>
                </pic:pic>
              </a:graphicData>
            </a:graphic>
          </wp:inline>
        </w:drawing>
      </w:r>
    </w:p>
    <w:p w14:paraId="42473751" w14:textId="6BC80BA8" w:rsidR="006B4259" w:rsidRPr="00734B13" w:rsidRDefault="006B4259">
      <w:pPr>
        <w:rPr>
          <w:rFonts w:cs="Arial"/>
          <w:szCs w:val="20"/>
        </w:rPr>
      </w:pPr>
      <w:r w:rsidRPr="00734B13">
        <w:rPr>
          <w:rFonts w:cs="Arial"/>
          <w:szCs w:val="20"/>
        </w:rPr>
        <w:br w:type="page"/>
      </w:r>
    </w:p>
    <w:p w14:paraId="6AEBB2B9" w14:textId="77777777" w:rsidR="006B4259" w:rsidRPr="00734B13" w:rsidRDefault="006B4259" w:rsidP="006B4259">
      <w:pPr>
        <w:pStyle w:val="Heading2"/>
        <w:rPr>
          <w:rFonts w:ascii="Arial" w:hAnsi="Arial" w:cs="Arial"/>
        </w:rPr>
      </w:pPr>
      <w:r w:rsidRPr="00734B13">
        <w:rPr>
          <w:rFonts w:ascii="Arial" w:hAnsi="Arial" w:cs="Arial"/>
        </w:rPr>
        <w:lastRenderedPageBreak/>
        <w:t>Method 3: Stateful DHCPv6</w:t>
      </w:r>
    </w:p>
    <w:p w14:paraId="6F344882" w14:textId="77777777" w:rsidR="006B4259" w:rsidRPr="00734B13" w:rsidRDefault="006B4259" w:rsidP="006B4259">
      <w:pPr>
        <w:pStyle w:val="NormalWeb"/>
        <w:rPr>
          <w:rFonts w:ascii="Arial" w:hAnsi="Arial" w:cs="Arial"/>
        </w:rPr>
      </w:pPr>
      <w:r w:rsidRPr="00734B13">
        <w:rPr>
          <w:rFonts w:ascii="Arial" w:hAnsi="Arial" w:cs="Arial"/>
        </w:rPr>
        <w:t>A router interface can be configured to send an RA using stateful DHCPv6 only.</w:t>
      </w:r>
    </w:p>
    <w:p w14:paraId="43CE933F" w14:textId="77777777" w:rsidR="006B4259" w:rsidRPr="00734B13" w:rsidRDefault="006B4259" w:rsidP="006B4259">
      <w:pPr>
        <w:pStyle w:val="NormalWeb"/>
        <w:rPr>
          <w:rFonts w:ascii="Arial" w:hAnsi="Arial" w:cs="Arial"/>
        </w:rPr>
      </w:pPr>
      <w:r w:rsidRPr="00734B13">
        <w:rPr>
          <w:rFonts w:ascii="Arial" w:hAnsi="Arial" w:cs="Arial"/>
        </w:rPr>
        <w:t xml:space="preserve">Stateful DHCPv6 is </w:t>
      </w:r>
      <w:proofErr w:type="gramStart"/>
      <w:r w:rsidRPr="00734B13">
        <w:rPr>
          <w:rFonts w:ascii="Arial" w:hAnsi="Arial" w:cs="Arial"/>
        </w:rPr>
        <w:t>similar to</w:t>
      </w:r>
      <w:proofErr w:type="gramEnd"/>
      <w:r w:rsidRPr="00734B13">
        <w:rPr>
          <w:rFonts w:ascii="Arial" w:hAnsi="Arial" w:cs="Arial"/>
        </w:rPr>
        <w:t xml:space="preserve"> DHCP for IPv4. A device can automatically receive its addressing information including a GUA, prefix length, and the addresses of DNS servers from a stateful DHCPv6 server.</w:t>
      </w:r>
    </w:p>
    <w:p w14:paraId="66F3A0A4" w14:textId="77777777" w:rsidR="006B4259" w:rsidRPr="00734B13" w:rsidRDefault="006B4259" w:rsidP="006B4259">
      <w:pPr>
        <w:pStyle w:val="NormalWeb"/>
        <w:rPr>
          <w:rFonts w:ascii="Arial" w:hAnsi="Arial" w:cs="Arial"/>
        </w:rPr>
      </w:pPr>
      <w:r w:rsidRPr="00734B13">
        <w:rPr>
          <w:rFonts w:ascii="Arial" w:hAnsi="Arial" w:cs="Arial"/>
        </w:rPr>
        <w:t>As shown in the figure, with this method, the RA message suggests devices use the following:</w:t>
      </w:r>
    </w:p>
    <w:p w14:paraId="2B669BBB" w14:textId="77777777" w:rsidR="006B4259" w:rsidRPr="00734B13" w:rsidRDefault="006B4259" w:rsidP="006B4259">
      <w:pPr>
        <w:numPr>
          <w:ilvl w:val="0"/>
          <w:numId w:val="12"/>
        </w:numPr>
        <w:spacing w:before="100" w:beforeAutospacing="1" w:after="100" w:afterAutospacing="1" w:line="240" w:lineRule="auto"/>
        <w:rPr>
          <w:rFonts w:cs="Arial"/>
        </w:rPr>
      </w:pPr>
      <w:r w:rsidRPr="00734B13">
        <w:rPr>
          <w:rFonts w:cs="Arial"/>
        </w:rPr>
        <w:t>The router LLA, which is the RA source IPv6 address, for the default gateway address.</w:t>
      </w:r>
    </w:p>
    <w:p w14:paraId="1A711AD8" w14:textId="77777777" w:rsidR="006B4259" w:rsidRPr="00734B13" w:rsidRDefault="006B4259" w:rsidP="006B4259">
      <w:pPr>
        <w:numPr>
          <w:ilvl w:val="0"/>
          <w:numId w:val="12"/>
        </w:numPr>
        <w:spacing w:before="100" w:beforeAutospacing="1" w:after="100" w:afterAutospacing="1" w:line="240" w:lineRule="auto"/>
        <w:rPr>
          <w:rFonts w:cs="Arial"/>
        </w:rPr>
      </w:pPr>
      <w:r w:rsidRPr="00734B13">
        <w:rPr>
          <w:rFonts w:cs="Arial"/>
        </w:rPr>
        <w:t>A stateful DHCPv6 server to obtain a GUA, DNS server address, domain name and other necessary information.</w:t>
      </w:r>
    </w:p>
    <w:p w14:paraId="747409B0" w14:textId="617DA642" w:rsidR="006B4259" w:rsidRPr="00734B13" w:rsidRDefault="006B4259">
      <w:pPr>
        <w:rPr>
          <w:rFonts w:cs="Arial"/>
          <w:szCs w:val="20"/>
        </w:rPr>
      </w:pPr>
      <w:r w:rsidRPr="00734B13">
        <w:rPr>
          <w:rFonts w:cs="Arial"/>
          <w:noProof/>
        </w:rPr>
        <w:drawing>
          <wp:inline distT="0" distB="0" distL="0" distR="0" wp14:anchorId="027972F0" wp14:editId="08CDFD5E">
            <wp:extent cx="5943600" cy="3076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76575"/>
                    </a:xfrm>
                    <a:prstGeom prst="rect">
                      <a:avLst/>
                    </a:prstGeom>
                  </pic:spPr>
                </pic:pic>
              </a:graphicData>
            </a:graphic>
          </wp:inline>
        </w:drawing>
      </w:r>
    </w:p>
    <w:p w14:paraId="16EAA035" w14:textId="77777777" w:rsidR="006B4259" w:rsidRPr="00734B13" w:rsidRDefault="006B4259" w:rsidP="006B4259">
      <w:pPr>
        <w:pStyle w:val="NormalWeb"/>
        <w:rPr>
          <w:rFonts w:ascii="Arial" w:hAnsi="Arial" w:cs="Arial"/>
        </w:rPr>
      </w:pPr>
      <w:r w:rsidRPr="00734B13">
        <w:rPr>
          <w:rFonts w:ascii="Arial" w:hAnsi="Arial" w:cs="Arial"/>
        </w:rPr>
        <w:t>A stateful DHCPv6 server allocates and maintains a list of which device receives which IPv6 address. DHCP for IPv4 is stateful.</w:t>
      </w:r>
    </w:p>
    <w:p w14:paraId="4210D19E" w14:textId="77777777" w:rsidR="006B4259" w:rsidRPr="00734B13" w:rsidRDefault="006B4259" w:rsidP="006B4259">
      <w:pPr>
        <w:pStyle w:val="NormalWeb"/>
        <w:rPr>
          <w:rFonts w:ascii="Arial" w:hAnsi="Arial" w:cs="Arial"/>
        </w:rPr>
      </w:pPr>
      <w:r w:rsidRPr="00734B13">
        <w:rPr>
          <w:rStyle w:val="Strong"/>
          <w:rFonts w:ascii="Arial" w:hAnsi="Arial" w:cs="Arial"/>
        </w:rPr>
        <w:t>Note:</w:t>
      </w:r>
      <w:r w:rsidRPr="00734B13">
        <w:rPr>
          <w:rFonts w:ascii="Arial" w:hAnsi="Arial" w:cs="Arial"/>
        </w:rPr>
        <w:t xml:space="preserve"> The default gateway address can only be obtained dynamically from the RA message. The stateless or stateful DHCPv6 server does not provide the default gateway address.</w:t>
      </w:r>
    </w:p>
    <w:p w14:paraId="2C602B23" w14:textId="1A46755D" w:rsidR="006B4259" w:rsidRPr="00734B13" w:rsidRDefault="006B4259">
      <w:pPr>
        <w:rPr>
          <w:rFonts w:cs="Arial"/>
          <w:szCs w:val="20"/>
        </w:rPr>
      </w:pPr>
      <w:r w:rsidRPr="00734B13">
        <w:rPr>
          <w:rFonts w:cs="Arial"/>
          <w:szCs w:val="20"/>
        </w:rPr>
        <w:br w:type="page"/>
      </w:r>
    </w:p>
    <w:p w14:paraId="4CEA6BBE" w14:textId="77777777" w:rsidR="006B4259" w:rsidRPr="00734B13" w:rsidRDefault="006B4259" w:rsidP="006B4259">
      <w:pPr>
        <w:pStyle w:val="Heading2"/>
        <w:rPr>
          <w:rFonts w:ascii="Arial" w:hAnsi="Arial" w:cs="Arial"/>
        </w:rPr>
      </w:pPr>
      <w:r w:rsidRPr="00734B13">
        <w:rPr>
          <w:rFonts w:ascii="Arial" w:hAnsi="Arial" w:cs="Arial"/>
        </w:rPr>
        <w:lastRenderedPageBreak/>
        <w:t>EUI-64 Process vs. Randomly Generated</w:t>
      </w:r>
    </w:p>
    <w:p w14:paraId="58343036" w14:textId="77777777" w:rsidR="006B4259" w:rsidRPr="00734B13" w:rsidRDefault="006B4259" w:rsidP="006B4259">
      <w:pPr>
        <w:pStyle w:val="NormalWeb"/>
        <w:rPr>
          <w:rFonts w:ascii="Arial" w:hAnsi="Arial" w:cs="Arial"/>
        </w:rPr>
      </w:pPr>
      <w:r w:rsidRPr="00734B13">
        <w:rPr>
          <w:rFonts w:ascii="Arial" w:hAnsi="Arial" w:cs="Arial"/>
        </w:rPr>
        <w:t>When the RA message is either SLAAC or SLAAC with stateless DHCPv6, the client must generate its own interface ID. The client knows the prefix portion of the address from the RA message, but must create its own interface ID. The interface ID can be created using the EUI-64 process or a randomly generated 64-bit number, as shown in the figure.</w:t>
      </w:r>
    </w:p>
    <w:p w14:paraId="652A7FCD" w14:textId="77777777" w:rsidR="006B4259" w:rsidRPr="00734B13" w:rsidRDefault="006B4259" w:rsidP="006B4259">
      <w:pPr>
        <w:pStyle w:val="NormalWeb"/>
        <w:rPr>
          <w:rFonts w:ascii="Arial" w:hAnsi="Arial" w:cs="Arial"/>
        </w:rPr>
      </w:pPr>
      <w:r w:rsidRPr="00734B13">
        <w:rPr>
          <w:rFonts w:ascii="Arial" w:hAnsi="Arial" w:cs="Arial"/>
        </w:rPr>
        <w:t>The graphic shows a router sending an ICMPv6 Router Advertisement message (</w:t>
      </w:r>
      <w:proofErr w:type="spellStart"/>
      <w:r w:rsidRPr="00734B13">
        <w:rPr>
          <w:rFonts w:ascii="Arial" w:hAnsi="Arial" w:cs="Arial"/>
        </w:rPr>
        <w:t>labled</w:t>
      </w:r>
      <w:proofErr w:type="spellEnd"/>
      <w:r w:rsidRPr="00734B13">
        <w:rPr>
          <w:rFonts w:ascii="Arial" w:hAnsi="Arial" w:cs="Arial"/>
        </w:rPr>
        <w:t xml:space="preserve"> #1) to a PC. The PC is shown in a step </w:t>
      </w:r>
      <w:proofErr w:type="spellStart"/>
      <w:r w:rsidRPr="00734B13">
        <w:rPr>
          <w:rFonts w:ascii="Arial" w:hAnsi="Arial" w:cs="Arial"/>
        </w:rPr>
        <w:t>labled</w:t>
      </w:r>
      <w:proofErr w:type="spellEnd"/>
      <w:r w:rsidRPr="00734B13">
        <w:rPr>
          <w:rFonts w:ascii="Arial" w:hAnsi="Arial" w:cs="Arial"/>
        </w:rPr>
        <w:t xml:space="preserve"> #2 creating its /64 prefix from the RA </w:t>
      </w:r>
      <w:proofErr w:type="spellStart"/>
      <w:r w:rsidRPr="00734B13">
        <w:rPr>
          <w:rFonts w:ascii="Arial" w:hAnsi="Arial" w:cs="Arial"/>
        </w:rPr>
        <w:t>messageand</w:t>
      </w:r>
      <w:proofErr w:type="spellEnd"/>
      <w:r w:rsidRPr="00734B13">
        <w:rPr>
          <w:rFonts w:ascii="Arial" w:hAnsi="Arial" w:cs="Arial"/>
        </w:rPr>
        <w:t xml:space="preserve"> creating its interface ID using EUI-64 or random 64-bit number. Text under the graphic reads 1. The router sends and RA message. 2. The PC uses the prefix in the RA message and uses either EUI-64 or a random 64-bit number to generate an interface </w:t>
      </w:r>
      <w:proofErr w:type="gramStart"/>
      <w:r w:rsidRPr="00734B13">
        <w:rPr>
          <w:rFonts w:ascii="Arial" w:hAnsi="Arial" w:cs="Arial"/>
        </w:rPr>
        <w:t>ID</w:t>
      </w:r>
      <w:proofErr w:type="gramEnd"/>
    </w:p>
    <w:p w14:paraId="2A75C2CD" w14:textId="77777777" w:rsidR="006B4259" w:rsidRPr="00734B13" w:rsidRDefault="006B4259" w:rsidP="006B4259">
      <w:pPr>
        <w:pStyle w:val="Heading3"/>
        <w:rPr>
          <w:rFonts w:ascii="Arial" w:hAnsi="Arial" w:cs="Arial"/>
          <w:sz w:val="48"/>
          <w:szCs w:val="48"/>
        </w:rPr>
      </w:pPr>
      <w:r w:rsidRPr="00734B13">
        <w:rPr>
          <w:rFonts w:ascii="Arial" w:hAnsi="Arial" w:cs="Arial"/>
          <w:sz w:val="48"/>
          <w:szCs w:val="48"/>
        </w:rPr>
        <w:t>Dynamically Creating an Interface ID</w:t>
      </w:r>
    </w:p>
    <w:p w14:paraId="1C1137E5" w14:textId="6CEBF99E" w:rsidR="006B4259" w:rsidRPr="00734B13" w:rsidRDefault="006B4259">
      <w:pPr>
        <w:rPr>
          <w:rFonts w:cs="Arial"/>
          <w:szCs w:val="20"/>
        </w:rPr>
      </w:pPr>
      <w:r w:rsidRPr="00734B13">
        <w:rPr>
          <w:rFonts w:cs="Arial"/>
          <w:noProof/>
        </w:rPr>
        <w:drawing>
          <wp:inline distT="0" distB="0" distL="0" distR="0" wp14:anchorId="01DFEB44" wp14:editId="3759039A">
            <wp:extent cx="5943600" cy="3451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1225"/>
                    </a:xfrm>
                    <a:prstGeom prst="rect">
                      <a:avLst/>
                    </a:prstGeom>
                  </pic:spPr>
                </pic:pic>
              </a:graphicData>
            </a:graphic>
          </wp:inline>
        </w:drawing>
      </w:r>
    </w:p>
    <w:p w14:paraId="33D417F6" w14:textId="30C55E3B" w:rsidR="006B4259" w:rsidRPr="00734B13" w:rsidRDefault="006B4259">
      <w:pPr>
        <w:rPr>
          <w:rFonts w:cs="Arial"/>
          <w:szCs w:val="20"/>
        </w:rPr>
      </w:pPr>
      <w:r w:rsidRPr="00734B13">
        <w:rPr>
          <w:rFonts w:cs="Arial"/>
          <w:szCs w:val="20"/>
        </w:rPr>
        <w:br w:type="page"/>
      </w:r>
    </w:p>
    <w:p w14:paraId="4DAD0FD9" w14:textId="77777777" w:rsidR="004E13AF" w:rsidRPr="00734B13" w:rsidRDefault="004E13AF" w:rsidP="004E13AF">
      <w:pPr>
        <w:pStyle w:val="Heading2"/>
        <w:rPr>
          <w:rFonts w:ascii="Arial" w:hAnsi="Arial" w:cs="Arial"/>
        </w:rPr>
      </w:pPr>
      <w:r w:rsidRPr="00734B13">
        <w:rPr>
          <w:rFonts w:ascii="Arial" w:hAnsi="Arial" w:cs="Arial"/>
        </w:rPr>
        <w:lastRenderedPageBreak/>
        <w:t>EUI-64 Process</w:t>
      </w:r>
    </w:p>
    <w:p w14:paraId="0345CE87" w14:textId="77777777" w:rsidR="004E13AF" w:rsidRPr="00734B13" w:rsidRDefault="004E13AF" w:rsidP="004E13AF">
      <w:pPr>
        <w:pStyle w:val="NormalWeb"/>
        <w:rPr>
          <w:rFonts w:ascii="Arial" w:hAnsi="Arial" w:cs="Arial"/>
        </w:rPr>
      </w:pPr>
      <w:r w:rsidRPr="00734B13">
        <w:rPr>
          <w:rFonts w:ascii="Arial" w:hAnsi="Arial" w:cs="Arial"/>
        </w:rPr>
        <w:t>IEEE defined the Extended Unique Identifier (EUI) or modified EUI-64 process. This process uses the 48-bit Ethernet MAC address of a client, and inserts another 16 bits in the middle of the 48-bit MAC address to create a 64-bit interface ID.</w:t>
      </w:r>
    </w:p>
    <w:p w14:paraId="2810CA97" w14:textId="77777777" w:rsidR="004E13AF" w:rsidRPr="00734B13" w:rsidRDefault="004E13AF" w:rsidP="004E13AF">
      <w:pPr>
        <w:pStyle w:val="NormalWeb"/>
        <w:rPr>
          <w:rFonts w:ascii="Arial" w:hAnsi="Arial" w:cs="Arial"/>
        </w:rPr>
      </w:pPr>
      <w:r w:rsidRPr="00734B13">
        <w:rPr>
          <w:rFonts w:ascii="Arial" w:hAnsi="Arial" w:cs="Arial"/>
        </w:rPr>
        <w:t>Ethernet MAC addresses are usually represented in hexadecimal and are made up of two parts:</w:t>
      </w:r>
    </w:p>
    <w:p w14:paraId="2738C984" w14:textId="77777777" w:rsidR="004E13AF" w:rsidRPr="00734B13" w:rsidRDefault="004E13AF" w:rsidP="004E13AF">
      <w:pPr>
        <w:numPr>
          <w:ilvl w:val="0"/>
          <w:numId w:val="13"/>
        </w:numPr>
        <w:spacing w:before="100" w:beforeAutospacing="1" w:after="100" w:afterAutospacing="1" w:line="240" w:lineRule="auto"/>
        <w:rPr>
          <w:rFonts w:cs="Arial"/>
        </w:rPr>
      </w:pPr>
      <w:r w:rsidRPr="00734B13">
        <w:rPr>
          <w:rStyle w:val="Strong"/>
          <w:rFonts w:cs="Arial"/>
        </w:rPr>
        <w:t>Organizationally Unique Identifier (OUI)</w:t>
      </w:r>
      <w:r w:rsidRPr="00734B13">
        <w:rPr>
          <w:rFonts w:cs="Arial"/>
        </w:rPr>
        <w:t xml:space="preserve"> - The OUI is a 24-bit (6 hexadecimal digits) vendor code assigned by IEEE.</w:t>
      </w:r>
    </w:p>
    <w:p w14:paraId="4897A272" w14:textId="77777777" w:rsidR="004E13AF" w:rsidRPr="00734B13" w:rsidRDefault="004E13AF" w:rsidP="004E13AF">
      <w:pPr>
        <w:numPr>
          <w:ilvl w:val="0"/>
          <w:numId w:val="13"/>
        </w:numPr>
        <w:spacing w:before="100" w:beforeAutospacing="1" w:after="100" w:afterAutospacing="1" w:line="240" w:lineRule="auto"/>
        <w:rPr>
          <w:rFonts w:cs="Arial"/>
        </w:rPr>
      </w:pPr>
      <w:r w:rsidRPr="00734B13">
        <w:rPr>
          <w:rStyle w:val="Strong"/>
          <w:rFonts w:cs="Arial"/>
        </w:rPr>
        <w:t>Device Identifier</w:t>
      </w:r>
      <w:r w:rsidRPr="00734B13">
        <w:rPr>
          <w:rFonts w:cs="Arial"/>
        </w:rPr>
        <w:t xml:space="preserve"> - The device identifier is a unique 24-bit (6 hexadecimal digits) value within a common OUI.</w:t>
      </w:r>
    </w:p>
    <w:p w14:paraId="7C3FD2EA" w14:textId="77777777" w:rsidR="004E13AF" w:rsidRPr="00734B13" w:rsidRDefault="004E13AF" w:rsidP="004E13AF">
      <w:pPr>
        <w:pStyle w:val="NormalWeb"/>
        <w:rPr>
          <w:rFonts w:ascii="Arial" w:hAnsi="Arial" w:cs="Arial"/>
        </w:rPr>
      </w:pPr>
      <w:r w:rsidRPr="00734B13">
        <w:rPr>
          <w:rFonts w:ascii="Arial" w:hAnsi="Arial" w:cs="Arial"/>
        </w:rPr>
        <w:t>An EUI-64 Interface ID is represented in binary and is made up of three parts:</w:t>
      </w:r>
    </w:p>
    <w:p w14:paraId="378B639A" w14:textId="77777777" w:rsidR="004E13AF" w:rsidRPr="00734B13" w:rsidRDefault="004E13AF" w:rsidP="004E13AF">
      <w:pPr>
        <w:numPr>
          <w:ilvl w:val="0"/>
          <w:numId w:val="14"/>
        </w:numPr>
        <w:spacing w:before="100" w:beforeAutospacing="1" w:after="100" w:afterAutospacing="1" w:line="240" w:lineRule="auto"/>
        <w:rPr>
          <w:rFonts w:cs="Arial"/>
        </w:rPr>
      </w:pPr>
      <w:r w:rsidRPr="00734B13">
        <w:rPr>
          <w:rFonts w:cs="Arial"/>
        </w:rPr>
        <w:t>24-bit OUI from the client MAC address, but the 7th bit (the Universally/Locally (U/L) bit) is reversed. This means that if the 7th bit is a 0, it becomes a 1, and vice versa.</w:t>
      </w:r>
    </w:p>
    <w:p w14:paraId="7978E9E0" w14:textId="77777777" w:rsidR="004E13AF" w:rsidRPr="00734B13" w:rsidRDefault="004E13AF" w:rsidP="004E13AF">
      <w:pPr>
        <w:numPr>
          <w:ilvl w:val="0"/>
          <w:numId w:val="14"/>
        </w:numPr>
        <w:spacing w:before="100" w:beforeAutospacing="1" w:after="100" w:afterAutospacing="1" w:line="240" w:lineRule="auto"/>
        <w:rPr>
          <w:rFonts w:cs="Arial"/>
        </w:rPr>
      </w:pPr>
      <w:r w:rsidRPr="00734B13">
        <w:rPr>
          <w:rFonts w:cs="Arial"/>
        </w:rPr>
        <w:t xml:space="preserve">The inserted 16-bit value </w:t>
      </w:r>
      <w:proofErr w:type="spellStart"/>
      <w:r w:rsidRPr="00734B13">
        <w:rPr>
          <w:rFonts w:cs="Arial"/>
        </w:rPr>
        <w:t>fffe</w:t>
      </w:r>
      <w:proofErr w:type="spellEnd"/>
      <w:r w:rsidRPr="00734B13">
        <w:rPr>
          <w:rFonts w:cs="Arial"/>
        </w:rPr>
        <w:t xml:space="preserve"> (in hexadecimal).</w:t>
      </w:r>
    </w:p>
    <w:p w14:paraId="2EB13BE6" w14:textId="77777777" w:rsidR="004E13AF" w:rsidRPr="00734B13" w:rsidRDefault="004E13AF" w:rsidP="004E13AF">
      <w:pPr>
        <w:numPr>
          <w:ilvl w:val="0"/>
          <w:numId w:val="14"/>
        </w:numPr>
        <w:spacing w:before="100" w:beforeAutospacing="1" w:after="100" w:afterAutospacing="1" w:line="240" w:lineRule="auto"/>
        <w:rPr>
          <w:rFonts w:cs="Arial"/>
        </w:rPr>
      </w:pPr>
      <w:r w:rsidRPr="00734B13">
        <w:rPr>
          <w:rFonts w:cs="Arial"/>
        </w:rPr>
        <w:t>24-bit Device Identifier from the client MAC address.</w:t>
      </w:r>
    </w:p>
    <w:p w14:paraId="6053B467" w14:textId="64F9FEAB" w:rsidR="004E13AF" w:rsidRPr="00734B13" w:rsidRDefault="004E13AF" w:rsidP="004E13AF">
      <w:pPr>
        <w:pStyle w:val="NormalWeb"/>
        <w:rPr>
          <w:rFonts w:ascii="Arial" w:hAnsi="Arial" w:cs="Arial"/>
        </w:rPr>
      </w:pPr>
      <w:r w:rsidRPr="00734B13">
        <w:rPr>
          <w:rFonts w:ascii="Arial" w:hAnsi="Arial" w:cs="Arial"/>
        </w:rPr>
        <w:t xml:space="preserve">The EUI-64 process is illustrated in the figure, using the R1 </w:t>
      </w:r>
      <w:proofErr w:type="spellStart"/>
      <w:r w:rsidRPr="00734B13">
        <w:rPr>
          <w:rFonts w:ascii="Arial" w:hAnsi="Arial" w:cs="Arial"/>
        </w:rPr>
        <w:t>GigabitEthernet</w:t>
      </w:r>
      <w:proofErr w:type="spellEnd"/>
      <w:r w:rsidRPr="00734B13">
        <w:rPr>
          <w:rFonts w:ascii="Arial" w:hAnsi="Arial" w:cs="Arial"/>
        </w:rPr>
        <w:t xml:space="preserve"> MAC address of fc99:</w:t>
      </w:r>
      <w:proofErr w:type="gramStart"/>
      <w:r w:rsidRPr="00734B13">
        <w:rPr>
          <w:rFonts w:ascii="Arial" w:hAnsi="Arial" w:cs="Arial"/>
        </w:rPr>
        <w:t>4775:cee</w:t>
      </w:r>
      <w:proofErr w:type="gramEnd"/>
      <w:r w:rsidRPr="00734B13">
        <w:rPr>
          <w:rFonts w:ascii="Arial" w:hAnsi="Arial" w:cs="Arial"/>
        </w:rPr>
        <w:t>0.</w:t>
      </w:r>
    </w:p>
    <w:p w14:paraId="65ABC521" w14:textId="02193FDC" w:rsidR="004E13AF" w:rsidRPr="00734B13" w:rsidRDefault="004E13AF" w:rsidP="004E13AF">
      <w:pPr>
        <w:pStyle w:val="NormalWeb"/>
        <w:rPr>
          <w:rFonts w:ascii="Arial" w:hAnsi="Arial" w:cs="Arial"/>
        </w:rPr>
      </w:pPr>
      <w:r w:rsidRPr="00734B13">
        <w:rPr>
          <w:rFonts w:ascii="Arial" w:hAnsi="Arial" w:cs="Arial"/>
          <w:noProof/>
        </w:rPr>
        <w:lastRenderedPageBreak/>
        <w:drawing>
          <wp:inline distT="0" distB="0" distL="0" distR="0" wp14:anchorId="75453C98" wp14:editId="6D26BC78">
            <wp:extent cx="5943600" cy="4181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181475"/>
                    </a:xfrm>
                    <a:prstGeom prst="rect">
                      <a:avLst/>
                    </a:prstGeom>
                  </pic:spPr>
                </pic:pic>
              </a:graphicData>
            </a:graphic>
          </wp:inline>
        </w:drawing>
      </w:r>
    </w:p>
    <w:p w14:paraId="6EF709AA" w14:textId="77777777" w:rsidR="004E13AF" w:rsidRPr="00734B13" w:rsidRDefault="004E13AF" w:rsidP="004E13AF">
      <w:pPr>
        <w:pStyle w:val="NormalWeb"/>
        <w:rPr>
          <w:rFonts w:ascii="Arial" w:hAnsi="Arial" w:cs="Arial"/>
        </w:rPr>
      </w:pPr>
      <w:r w:rsidRPr="00734B13">
        <w:rPr>
          <w:rFonts w:ascii="Arial" w:hAnsi="Arial" w:cs="Arial"/>
        </w:rPr>
        <w:t xml:space="preserve">The example output for the </w:t>
      </w:r>
      <w:r w:rsidRPr="00734B13">
        <w:rPr>
          <w:rStyle w:val="Strong"/>
          <w:rFonts w:ascii="Arial" w:hAnsi="Arial" w:cs="Arial"/>
        </w:rPr>
        <w:t>ipconfig</w:t>
      </w:r>
      <w:r w:rsidRPr="00734B13">
        <w:rPr>
          <w:rFonts w:ascii="Arial" w:hAnsi="Arial" w:cs="Arial"/>
        </w:rPr>
        <w:t xml:space="preserve"> command shows the IPv6 GUA being dynamically created using SLAAC and the EUI-64 process. An easy way to identify that an address was probably created using EUI-64 is the </w:t>
      </w:r>
      <w:proofErr w:type="spellStart"/>
      <w:r w:rsidRPr="00734B13">
        <w:rPr>
          <w:rStyle w:val="Strong"/>
          <w:rFonts w:ascii="Arial" w:hAnsi="Arial" w:cs="Arial"/>
        </w:rPr>
        <w:t>fffe</w:t>
      </w:r>
      <w:proofErr w:type="spellEnd"/>
      <w:r w:rsidRPr="00734B13">
        <w:rPr>
          <w:rFonts w:ascii="Arial" w:hAnsi="Arial" w:cs="Arial"/>
        </w:rPr>
        <w:t xml:space="preserve"> located in the middle of the interface ID.</w:t>
      </w:r>
    </w:p>
    <w:p w14:paraId="163AA723" w14:textId="77777777" w:rsidR="004E13AF" w:rsidRPr="00734B13" w:rsidRDefault="004E13AF" w:rsidP="004E13AF">
      <w:pPr>
        <w:pStyle w:val="NormalWeb"/>
        <w:rPr>
          <w:rFonts w:ascii="Arial" w:hAnsi="Arial" w:cs="Arial"/>
        </w:rPr>
      </w:pPr>
      <w:r w:rsidRPr="00734B13">
        <w:rPr>
          <w:rFonts w:ascii="Arial" w:hAnsi="Arial" w:cs="Arial"/>
        </w:rPr>
        <w:t>The advantage of EUI-64 is that the Ethernet MAC address can be used to determine the interface ID. It also allows network administrators to easily track an IPv6 address to an end-device using the unique MAC address. However, this has caused privacy concerns among many users who worried that their packets could be traced to the actual physical computer. Due to these concerns, a randomly generated interface ID may be used instead.</w:t>
      </w:r>
    </w:p>
    <w:p w14:paraId="632A9E3D" w14:textId="77777777" w:rsidR="004E13AF" w:rsidRPr="008765E6" w:rsidRDefault="004E13AF" w:rsidP="004E13AF">
      <w:pPr>
        <w:pStyle w:val="Heading3"/>
        <w:rPr>
          <w:rFonts w:ascii="Arial" w:hAnsi="Arial" w:cs="Arial"/>
          <w:sz w:val="40"/>
          <w:szCs w:val="40"/>
        </w:rPr>
      </w:pPr>
      <w:r w:rsidRPr="008765E6">
        <w:rPr>
          <w:rFonts w:ascii="Arial" w:hAnsi="Arial" w:cs="Arial"/>
          <w:sz w:val="40"/>
          <w:szCs w:val="40"/>
        </w:rPr>
        <w:lastRenderedPageBreak/>
        <w:t>EUI-64 Generated Interface ID</w:t>
      </w:r>
    </w:p>
    <w:p w14:paraId="1DB37C91" w14:textId="0A58C709" w:rsidR="004E13AF" w:rsidRPr="00734B13" w:rsidRDefault="004E13AF" w:rsidP="004E13AF">
      <w:pPr>
        <w:pStyle w:val="NormalWeb"/>
        <w:rPr>
          <w:rFonts w:ascii="Arial" w:hAnsi="Arial" w:cs="Arial"/>
        </w:rPr>
      </w:pPr>
      <w:r w:rsidRPr="00734B13">
        <w:rPr>
          <w:rFonts w:ascii="Arial" w:hAnsi="Arial" w:cs="Arial"/>
          <w:noProof/>
        </w:rPr>
        <w:drawing>
          <wp:inline distT="0" distB="0" distL="0" distR="0" wp14:anchorId="562A7777" wp14:editId="0215688E">
            <wp:extent cx="5943600" cy="1643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643380"/>
                    </a:xfrm>
                    <a:prstGeom prst="rect">
                      <a:avLst/>
                    </a:prstGeom>
                  </pic:spPr>
                </pic:pic>
              </a:graphicData>
            </a:graphic>
          </wp:inline>
        </w:drawing>
      </w:r>
    </w:p>
    <w:p w14:paraId="4321D833" w14:textId="613CE9FF" w:rsidR="004E13AF" w:rsidRPr="008765E6" w:rsidRDefault="004E13AF" w:rsidP="008765E6">
      <w:pPr>
        <w:rPr>
          <w:rFonts w:cs="Arial"/>
          <w:sz w:val="40"/>
          <w:szCs w:val="40"/>
        </w:rPr>
      </w:pPr>
      <w:r w:rsidRPr="008765E6">
        <w:rPr>
          <w:rFonts w:cs="Arial"/>
          <w:sz w:val="40"/>
          <w:szCs w:val="40"/>
        </w:rPr>
        <w:t>Randomly Generated Interface IDs</w:t>
      </w:r>
    </w:p>
    <w:p w14:paraId="046FFCD0" w14:textId="77777777" w:rsidR="004E13AF" w:rsidRPr="00734B13" w:rsidRDefault="004E13AF" w:rsidP="004E13AF">
      <w:pPr>
        <w:pStyle w:val="NormalWeb"/>
        <w:rPr>
          <w:rFonts w:ascii="Arial" w:hAnsi="Arial" w:cs="Arial"/>
        </w:rPr>
      </w:pPr>
      <w:r w:rsidRPr="00734B13">
        <w:rPr>
          <w:rFonts w:ascii="Arial" w:hAnsi="Arial" w:cs="Arial"/>
        </w:rPr>
        <w:t>Depending upon the operating system, a device may use a randomly generated interface ID instead of using the MAC address and the EUI-64 process. Beginning with Windows Vista, Windows uses a randomly generated interface ID instead of one created with EUI-64. Windows XP and previous Windows operating systems used EUI-64.</w:t>
      </w:r>
    </w:p>
    <w:p w14:paraId="57427AB2" w14:textId="77777777" w:rsidR="004E13AF" w:rsidRPr="00734B13" w:rsidRDefault="004E13AF" w:rsidP="004E13AF">
      <w:pPr>
        <w:pStyle w:val="NormalWeb"/>
        <w:rPr>
          <w:rFonts w:ascii="Arial" w:hAnsi="Arial" w:cs="Arial"/>
        </w:rPr>
      </w:pPr>
      <w:r w:rsidRPr="00734B13">
        <w:rPr>
          <w:rFonts w:ascii="Arial" w:hAnsi="Arial" w:cs="Arial"/>
        </w:rPr>
        <w:t>After the interface ID is established, either through the EUI-64 process or through random generation, it can be combined with an IPv6 prefix in the RA message to create a GUA, as shown in the figure.</w:t>
      </w:r>
    </w:p>
    <w:p w14:paraId="2C69F547" w14:textId="77777777" w:rsidR="004E13AF" w:rsidRPr="00734B13" w:rsidRDefault="004E13AF" w:rsidP="004E13AF">
      <w:pPr>
        <w:pStyle w:val="Heading3"/>
        <w:rPr>
          <w:rFonts w:ascii="Arial" w:hAnsi="Arial" w:cs="Arial"/>
          <w:sz w:val="48"/>
          <w:szCs w:val="48"/>
        </w:rPr>
      </w:pPr>
      <w:r w:rsidRPr="00734B13">
        <w:rPr>
          <w:rFonts w:ascii="Arial" w:hAnsi="Arial" w:cs="Arial"/>
          <w:sz w:val="48"/>
          <w:szCs w:val="48"/>
        </w:rPr>
        <w:t>Random 64-bit Generated Interface ID</w:t>
      </w:r>
    </w:p>
    <w:p w14:paraId="0AD867A3" w14:textId="57E3608C" w:rsidR="004E13AF" w:rsidRPr="00734B13" w:rsidRDefault="004E13AF" w:rsidP="004E13AF">
      <w:pPr>
        <w:pStyle w:val="NormalWeb"/>
        <w:rPr>
          <w:rFonts w:ascii="Arial" w:hAnsi="Arial" w:cs="Arial"/>
        </w:rPr>
      </w:pPr>
      <w:r w:rsidRPr="00734B13">
        <w:rPr>
          <w:rFonts w:ascii="Arial" w:hAnsi="Arial" w:cs="Arial"/>
          <w:noProof/>
        </w:rPr>
        <w:drawing>
          <wp:inline distT="0" distB="0" distL="0" distR="0" wp14:anchorId="1AE20D00" wp14:editId="57FE7535">
            <wp:extent cx="6263314" cy="206502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5832" cy="2065850"/>
                    </a:xfrm>
                    <a:prstGeom prst="rect">
                      <a:avLst/>
                    </a:prstGeom>
                  </pic:spPr>
                </pic:pic>
              </a:graphicData>
            </a:graphic>
          </wp:inline>
        </w:drawing>
      </w:r>
    </w:p>
    <w:p w14:paraId="48FBC316" w14:textId="2C0B40A1" w:rsidR="004E13AF" w:rsidRPr="00734B13" w:rsidRDefault="004E13AF">
      <w:pPr>
        <w:rPr>
          <w:rFonts w:eastAsia="Times New Roman" w:cs="Arial"/>
          <w:sz w:val="24"/>
          <w:szCs w:val="24"/>
        </w:rPr>
      </w:pPr>
      <w:r w:rsidRPr="00734B13">
        <w:rPr>
          <w:rFonts w:cs="Arial"/>
        </w:rPr>
        <w:br w:type="page"/>
      </w:r>
    </w:p>
    <w:p w14:paraId="39DD0619" w14:textId="77777777" w:rsidR="008A4B30" w:rsidRPr="008A4B30" w:rsidRDefault="008A4B30" w:rsidP="008A4B30">
      <w:pPr>
        <w:spacing w:before="100" w:beforeAutospacing="1" w:after="100" w:afterAutospacing="1" w:line="240" w:lineRule="auto"/>
        <w:outlineLvl w:val="0"/>
        <w:rPr>
          <w:rFonts w:eastAsia="Times New Roman" w:cs="Arial"/>
          <w:b/>
          <w:bCs/>
          <w:kern w:val="36"/>
          <w:sz w:val="48"/>
          <w:szCs w:val="48"/>
        </w:rPr>
      </w:pPr>
      <w:r w:rsidRPr="008A4B30">
        <w:rPr>
          <w:rFonts w:eastAsia="Times New Roman" w:cs="Arial"/>
          <w:b/>
          <w:bCs/>
          <w:kern w:val="36"/>
          <w:sz w:val="48"/>
          <w:szCs w:val="48"/>
        </w:rPr>
        <w:lastRenderedPageBreak/>
        <w:t>Dynamic Addressing for IPv6 LLAs</w:t>
      </w:r>
    </w:p>
    <w:p w14:paraId="6F3FCE30" w14:textId="77777777" w:rsidR="008A4B30" w:rsidRPr="008A4B30" w:rsidRDefault="008A4B30" w:rsidP="008A4B30">
      <w:pPr>
        <w:spacing w:after="0" w:line="240" w:lineRule="auto"/>
        <w:rPr>
          <w:rFonts w:eastAsia="Times New Roman" w:cs="Arial"/>
          <w:sz w:val="24"/>
          <w:szCs w:val="24"/>
        </w:rPr>
      </w:pPr>
      <w:r w:rsidRPr="008A4B30">
        <w:rPr>
          <w:rFonts w:eastAsia="Times New Roman" w:cs="Arial"/>
          <w:sz w:val="24"/>
          <w:szCs w:val="24"/>
        </w:rPr>
        <w:t>12.6.1</w:t>
      </w:r>
    </w:p>
    <w:p w14:paraId="7DD5F0DC" w14:textId="77777777" w:rsidR="008A4B30" w:rsidRPr="008A4B30" w:rsidRDefault="008A4B30" w:rsidP="008A4B30">
      <w:pPr>
        <w:spacing w:before="100" w:beforeAutospacing="1" w:after="100" w:afterAutospacing="1" w:line="240" w:lineRule="auto"/>
        <w:outlineLvl w:val="1"/>
        <w:rPr>
          <w:rFonts w:eastAsia="Times New Roman" w:cs="Arial"/>
          <w:b/>
          <w:bCs/>
          <w:sz w:val="36"/>
          <w:szCs w:val="36"/>
        </w:rPr>
      </w:pPr>
      <w:r w:rsidRPr="008A4B30">
        <w:rPr>
          <w:rFonts w:eastAsia="Times New Roman" w:cs="Arial"/>
          <w:b/>
          <w:bCs/>
          <w:sz w:val="36"/>
          <w:szCs w:val="36"/>
        </w:rPr>
        <w:t>Dynamic LLAs</w:t>
      </w:r>
    </w:p>
    <w:p w14:paraId="138617A5" w14:textId="77777777" w:rsidR="008A4B30" w:rsidRPr="008A4B30" w:rsidRDefault="008A4B30" w:rsidP="008A4B30">
      <w:pPr>
        <w:spacing w:before="100" w:beforeAutospacing="1" w:after="100" w:afterAutospacing="1" w:line="240" w:lineRule="auto"/>
        <w:rPr>
          <w:rFonts w:eastAsia="Times New Roman" w:cs="Arial"/>
          <w:sz w:val="24"/>
          <w:szCs w:val="24"/>
        </w:rPr>
      </w:pPr>
      <w:r w:rsidRPr="008A4B30">
        <w:rPr>
          <w:rFonts w:eastAsia="Times New Roman" w:cs="Arial"/>
          <w:sz w:val="24"/>
          <w:szCs w:val="24"/>
        </w:rPr>
        <w:t>All IPv6 devices must have an IPv6 LLA. Like IPv6 GUAs, you can also create LLAs dynamically. Regardless of how you create your LLAs (and your GUAs), it is important that you verify all IPv6 address configuration. This topic explains dynamically generated LLAs and IPv6 configuration verification.</w:t>
      </w:r>
    </w:p>
    <w:p w14:paraId="1A45C1D3" w14:textId="77777777" w:rsidR="008A4B30" w:rsidRPr="008A4B30" w:rsidRDefault="008A4B30" w:rsidP="008A4B30">
      <w:pPr>
        <w:spacing w:before="100" w:beforeAutospacing="1" w:after="100" w:afterAutospacing="1" w:line="240" w:lineRule="auto"/>
        <w:rPr>
          <w:rFonts w:eastAsia="Times New Roman" w:cs="Arial"/>
          <w:sz w:val="24"/>
          <w:szCs w:val="24"/>
        </w:rPr>
      </w:pPr>
      <w:r w:rsidRPr="008A4B30">
        <w:rPr>
          <w:rFonts w:eastAsia="Times New Roman" w:cs="Arial"/>
          <w:sz w:val="24"/>
          <w:szCs w:val="24"/>
        </w:rPr>
        <w:t>The figure shows the LLA is dynamically created using the fe</w:t>
      </w:r>
      <w:proofErr w:type="gramStart"/>
      <w:r w:rsidRPr="008A4B30">
        <w:rPr>
          <w:rFonts w:eastAsia="Times New Roman" w:cs="Arial"/>
          <w:sz w:val="24"/>
          <w:szCs w:val="24"/>
        </w:rPr>
        <w:t>80::/</w:t>
      </w:r>
      <w:proofErr w:type="gramEnd"/>
      <w:r w:rsidRPr="008A4B30">
        <w:rPr>
          <w:rFonts w:eastAsia="Times New Roman" w:cs="Arial"/>
          <w:sz w:val="24"/>
          <w:szCs w:val="24"/>
        </w:rPr>
        <w:t>10 prefix and the interface ID using the EUI-64 process, or a randomly generated 64-bit number.</w:t>
      </w:r>
    </w:p>
    <w:p w14:paraId="46BB2A84" w14:textId="03D2964B" w:rsidR="004E13AF" w:rsidRPr="00734B13" w:rsidRDefault="008A4B30" w:rsidP="004E13AF">
      <w:pPr>
        <w:pStyle w:val="NormalWeb"/>
        <w:rPr>
          <w:rFonts w:ascii="Arial" w:hAnsi="Arial" w:cs="Arial"/>
        </w:rPr>
      </w:pPr>
      <w:r w:rsidRPr="00734B13">
        <w:rPr>
          <w:rFonts w:ascii="Arial" w:hAnsi="Arial" w:cs="Arial"/>
          <w:noProof/>
        </w:rPr>
        <w:drawing>
          <wp:inline distT="0" distB="0" distL="0" distR="0" wp14:anchorId="2D4AA436" wp14:editId="20BCBE05">
            <wp:extent cx="5943600" cy="21494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149475"/>
                    </a:xfrm>
                    <a:prstGeom prst="rect">
                      <a:avLst/>
                    </a:prstGeom>
                  </pic:spPr>
                </pic:pic>
              </a:graphicData>
            </a:graphic>
          </wp:inline>
        </w:drawing>
      </w:r>
    </w:p>
    <w:p w14:paraId="3BCF0891" w14:textId="77777777" w:rsidR="008A4B30" w:rsidRPr="00734B13" w:rsidRDefault="008A4B30">
      <w:pPr>
        <w:rPr>
          <w:rFonts w:eastAsia="Times New Roman" w:cs="Arial"/>
          <w:b/>
          <w:bCs/>
          <w:sz w:val="36"/>
          <w:szCs w:val="36"/>
        </w:rPr>
      </w:pPr>
      <w:r w:rsidRPr="00734B13">
        <w:rPr>
          <w:rFonts w:cs="Arial"/>
        </w:rPr>
        <w:br w:type="page"/>
      </w:r>
    </w:p>
    <w:p w14:paraId="708B986D" w14:textId="7D5EE047" w:rsidR="008A4B30" w:rsidRPr="00734B13" w:rsidRDefault="008A4B30" w:rsidP="008A4B30">
      <w:pPr>
        <w:pStyle w:val="Heading2"/>
        <w:rPr>
          <w:rFonts w:ascii="Arial" w:hAnsi="Arial" w:cs="Arial"/>
        </w:rPr>
      </w:pPr>
      <w:r w:rsidRPr="00734B13">
        <w:rPr>
          <w:rFonts w:ascii="Arial" w:hAnsi="Arial" w:cs="Arial"/>
        </w:rPr>
        <w:lastRenderedPageBreak/>
        <w:t>Dynamic LLAs on Windows</w:t>
      </w:r>
    </w:p>
    <w:p w14:paraId="366379A5" w14:textId="77777777" w:rsidR="008A4B30" w:rsidRPr="00734B13" w:rsidRDefault="008A4B30" w:rsidP="008A4B30">
      <w:pPr>
        <w:pStyle w:val="NormalWeb"/>
        <w:rPr>
          <w:rFonts w:ascii="Arial" w:hAnsi="Arial" w:cs="Arial"/>
        </w:rPr>
      </w:pPr>
      <w:r w:rsidRPr="00734B13">
        <w:rPr>
          <w:rFonts w:ascii="Arial" w:hAnsi="Arial" w:cs="Arial"/>
        </w:rPr>
        <w:t>Operating systems, such as Windows, will typically use the same method for both a SLAAC-created GUA and a dynamically assigned LLA. See the highlighted areas in the following examples that were shown previously.</w:t>
      </w:r>
    </w:p>
    <w:p w14:paraId="213E8616" w14:textId="77777777" w:rsidR="008A4B30" w:rsidRPr="00734B13" w:rsidRDefault="008A4B30" w:rsidP="008A4B30">
      <w:pPr>
        <w:pStyle w:val="Heading3"/>
        <w:rPr>
          <w:rFonts w:ascii="Arial" w:hAnsi="Arial" w:cs="Arial"/>
          <w:sz w:val="48"/>
          <w:szCs w:val="48"/>
        </w:rPr>
      </w:pPr>
      <w:r w:rsidRPr="00734B13">
        <w:rPr>
          <w:rFonts w:ascii="Arial" w:hAnsi="Arial" w:cs="Arial"/>
          <w:sz w:val="48"/>
          <w:szCs w:val="48"/>
        </w:rPr>
        <w:t>EUI-64 Generated Interface ID</w:t>
      </w:r>
    </w:p>
    <w:p w14:paraId="40DC71DE" w14:textId="52F322CB" w:rsidR="008A4B30" w:rsidRPr="00734B13" w:rsidRDefault="008A4B30" w:rsidP="004E13AF">
      <w:pPr>
        <w:pStyle w:val="NormalWeb"/>
        <w:rPr>
          <w:rFonts w:ascii="Arial" w:hAnsi="Arial" w:cs="Arial"/>
        </w:rPr>
      </w:pPr>
      <w:r w:rsidRPr="00734B13">
        <w:rPr>
          <w:rFonts w:ascii="Arial" w:hAnsi="Arial" w:cs="Arial"/>
          <w:noProof/>
        </w:rPr>
        <w:drawing>
          <wp:inline distT="0" distB="0" distL="0" distR="0" wp14:anchorId="548A9BD6" wp14:editId="6E0BE1B5">
            <wp:extent cx="5943600" cy="17227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722755"/>
                    </a:xfrm>
                    <a:prstGeom prst="rect">
                      <a:avLst/>
                    </a:prstGeom>
                  </pic:spPr>
                </pic:pic>
              </a:graphicData>
            </a:graphic>
          </wp:inline>
        </w:drawing>
      </w:r>
    </w:p>
    <w:p w14:paraId="07409CE7" w14:textId="77777777" w:rsidR="008A4B30" w:rsidRPr="00734B13" w:rsidRDefault="008A4B30" w:rsidP="008A4B30">
      <w:pPr>
        <w:pStyle w:val="Heading3"/>
        <w:rPr>
          <w:rFonts w:ascii="Arial" w:hAnsi="Arial" w:cs="Arial"/>
          <w:sz w:val="48"/>
          <w:szCs w:val="48"/>
        </w:rPr>
      </w:pPr>
      <w:r w:rsidRPr="00734B13">
        <w:rPr>
          <w:rFonts w:ascii="Arial" w:hAnsi="Arial" w:cs="Arial"/>
          <w:sz w:val="48"/>
          <w:szCs w:val="48"/>
        </w:rPr>
        <w:t>Random 64-bit Generated Interface ID</w:t>
      </w:r>
    </w:p>
    <w:p w14:paraId="28FEF0FC" w14:textId="387EC88E" w:rsidR="008A4B30" w:rsidRPr="00734B13" w:rsidRDefault="008A4B30" w:rsidP="004E13AF">
      <w:pPr>
        <w:pStyle w:val="NormalWeb"/>
        <w:rPr>
          <w:rFonts w:ascii="Arial" w:hAnsi="Arial" w:cs="Arial"/>
        </w:rPr>
      </w:pPr>
      <w:r w:rsidRPr="00734B13">
        <w:rPr>
          <w:rFonts w:ascii="Arial" w:hAnsi="Arial" w:cs="Arial"/>
          <w:noProof/>
        </w:rPr>
        <w:drawing>
          <wp:inline distT="0" distB="0" distL="0" distR="0" wp14:anchorId="58CFF6FA" wp14:editId="48917850">
            <wp:extent cx="5943600" cy="17259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25930"/>
                    </a:xfrm>
                    <a:prstGeom prst="rect">
                      <a:avLst/>
                    </a:prstGeom>
                  </pic:spPr>
                </pic:pic>
              </a:graphicData>
            </a:graphic>
          </wp:inline>
        </w:drawing>
      </w:r>
    </w:p>
    <w:p w14:paraId="72E0D004" w14:textId="77777777" w:rsidR="008A4B30" w:rsidRPr="00734B13" w:rsidRDefault="008A4B30">
      <w:pPr>
        <w:rPr>
          <w:rFonts w:eastAsia="Times New Roman" w:cs="Arial"/>
          <w:sz w:val="24"/>
          <w:szCs w:val="24"/>
        </w:rPr>
      </w:pPr>
      <w:r w:rsidRPr="00734B13">
        <w:rPr>
          <w:rFonts w:cs="Arial"/>
        </w:rPr>
        <w:br w:type="page"/>
      </w:r>
    </w:p>
    <w:p w14:paraId="250E8D34" w14:textId="77777777" w:rsidR="008A4B30" w:rsidRPr="00734B13" w:rsidRDefault="008A4B30" w:rsidP="008A4B30">
      <w:pPr>
        <w:pStyle w:val="Heading2"/>
        <w:rPr>
          <w:rFonts w:ascii="Arial" w:hAnsi="Arial" w:cs="Arial"/>
        </w:rPr>
      </w:pPr>
      <w:r w:rsidRPr="00734B13">
        <w:rPr>
          <w:rFonts w:ascii="Arial" w:hAnsi="Arial" w:cs="Arial"/>
        </w:rPr>
        <w:lastRenderedPageBreak/>
        <w:t>Dynamic LLAs on Cisco Routers</w:t>
      </w:r>
    </w:p>
    <w:p w14:paraId="3A4BDB8F" w14:textId="77777777" w:rsidR="008A4B30" w:rsidRPr="00734B13" w:rsidRDefault="008A4B30" w:rsidP="008A4B30">
      <w:pPr>
        <w:pStyle w:val="NormalWeb"/>
        <w:rPr>
          <w:rFonts w:ascii="Arial" w:hAnsi="Arial" w:cs="Arial"/>
        </w:rPr>
      </w:pPr>
      <w:r w:rsidRPr="00734B13">
        <w:rPr>
          <w:rFonts w:ascii="Arial" w:hAnsi="Arial" w:cs="Arial"/>
        </w:rPr>
        <w:t xml:space="preserve">Cisco routers automatically create an IPv6 LLA whenever a GUA is assigned to the interface. By default, Cisco IOS routers use EUI-64 to generate the interface ID for all LLAs on IPv6 interfaces. For serial interfaces, the router will use the MAC address of an Ethernet interface. Recall that an LLA must be unique only on that link or network. However, a drawback to using the dynamically assigned LLA is its long interface ID, which makes it challenging to identify and remember assigned addresses. The example displays the MAC address on the </w:t>
      </w:r>
      <w:proofErr w:type="spellStart"/>
      <w:r w:rsidRPr="00734B13">
        <w:rPr>
          <w:rFonts w:ascii="Arial" w:hAnsi="Arial" w:cs="Arial"/>
        </w:rPr>
        <w:t>GigabitEthernet</w:t>
      </w:r>
      <w:proofErr w:type="spellEnd"/>
      <w:r w:rsidRPr="00734B13">
        <w:rPr>
          <w:rFonts w:ascii="Arial" w:hAnsi="Arial" w:cs="Arial"/>
        </w:rPr>
        <w:t xml:space="preserve"> 0/0/0 interface of router R1. This address is used to dynamically create the LLA on the same interface, </w:t>
      </w:r>
      <w:proofErr w:type="gramStart"/>
      <w:r w:rsidRPr="00734B13">
        <w:rPr>
          <w:rFonts w:ascii="Arial" w:hAnsi="Arial" w:cs="Arial"/>
        </w:rPr>
        <w:t>and also</w:t>
      </w:r>
      <w:proofErr w:type="gramEnd"/>
      <w:r w:rsidRPr="00734B13">
        <w:rPr>
          <w:rFonts w:ascii="Arial" w:hAnsi="Arial" w:cs="Arial"/>
        </w:rPr>
        <w:t xml:space="preserve"> for the Serial 0/1/0 interface.</w:t>
      </w:r>
    </w:p>
    <w:p w14:paraId="0B32C45C" w14:textId="77777777" w:rsidR="008A4B30" w:rsidRPr="00734B13" w:rsidRDefault="008A4B30" w:rsidP="008A4B30">
      <w:pPr>
        <w:pStyle w:val="NormalWeb"/>
        <w:rPr>
          <w:rFonts w:ascii="Arial" w:hAnsi="Arial" w:cs="Arial"/>
        </w:rPr>
      </w:pPr>
      <w:r w:rsidRPr="00734B13">
        <w:rPr>
          <w:rFonts w:ascii="Arial" w:hAnsi="Arial" w:cs="Arial"/>
        </w:rPr>
        <w:t>To make it easier to recognize and remember these addresses on routers, it is common to statically configure IPv6 LLAs on routers.</w:t>
      </w:r>
    </w:p>
    <w:p w14:paraId="35A3B4DF" w14:textId="77777777" w:rsidR="008A4B30" w:rsidRPr="00734B13" w:rsidRDefault="008A4B30" w:rsidP="008A4B30">
      <w:pPr>
        <w:pStyle w:val="Heading3"/>
        <w:rPr>
          <w:rFonts w:ascii="Arial" w:hAnsi="Arial" w:cs="Arial"/>
          <w:sz w:val="48"/>
          <w:szCs w:val="48"/>
        </w:rPr>
      </w:pPr>
      <w:r w:rsidRPr="00734B13">
        <w:rPr>
          <w:rFonts w:ascii="Arial" w:hAnsi="Arial" w:cs="Arial"/>
          <w:sz w:val="48"/>
          <w:szCs w:val="48"/>
        </w:rPr>
        <w:t>IPv6 LLA Using EUI-64 on Router R1</w:t>
      </w:r>
    </w:p>
    <w:p w14:paraId="75E6F62B" w14:textId="269EEF0A" w:rsidR="008A4B30" w:rsidRPr="00734B13" w:rsidRDefault="008A4B30" w:rsidP="004E13AF">
      <w:pPr>
        <w:pStyle w:val="NormalWeb"/>
        <w:rPr>
          <w:rFonts w:ascii="Arial" w:hAnsi="Arial" w:cs="Arial"/>
        </w:rPr>
      </w:pPr>
      <w:r w:rsidRPr="00734B13">
        <w:rPr>
          <w:rFonts w:ascii="Arial" w:hAnsi="Arial" w:cs="Arial"/>
          <w:noProof/>
        </w:rPr>
        <w:drawing>
          <wp:inline distT="0" distB="0" distL="0" distR="0" wp14:anchorId="4F9C190C" wp14:editId="6505D7F7">
            <wp:extent cx="5943600" cy="3286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286125"/>
                    </a:xfrm>
                    <a:prstGeom prst="rect">
                      <a:avLst/>
                    </a:prstGeom>
                  </pic:spPr>
                </pic:pic>
              </a:graphicData>
            </a:graphic>
          </wp:inline>
        </w:drawing>
      </w:r>
    </w:p>
    <w:p w14:paraId="3A452B59" w14:textId="77777777" w:rsidR="008A4B30" w:rsidRPr="00734B13" w:rsidRDefault="008A4B30">
      <w:pPr>
        <w:rPr>
          <w:rFonts w:eastAsia="Times New Roman" w:cs="Arial"/>
          <w:sz w:val="24"/>
          <w:szCs w:val="24"/>
        </w:rPr>
      </w:pPr>
      <w:r w:rsidRPr="00734B13">
        <w:rPr>
          <w:rFonts w:cs="Arial"/>
        </w:rPr>
        <w:br w:type="page"/>
      </w:r>
    </w:p>
    <w:p w14:paraId="070F2C61" w14:textId="77777777" w:rsidR="008A4B30" w:rsidRPr="00734B13" w:rsidRDefault="008A4B30" w:rsidP="008A4B30">
      <w:pPr>
        <w:pStyle w:val="Heading2"/>
        <w:rPr>
          <w:rFonts w:ascii="Arial" w:hAnsi="Arial" w:cs="Arial"/>
        </w:rPr>
      </w:pPr>
      <w:r w:rsidRPr="00734B13">
        <w:rPr>
          <w:rFonts w:ascii="Arial" w:hAnsi="Arial" w:cs="Arial"/>
        </w:rPr>
        <w:lastRenderedPageBreak/>
        <w:t>Verify IPv6 Address Configuration</w:t>
      </w:r>
    </w:p>
    <w:p w14:paraId="4354C88F" w14:textId="780C7310" w:rsidR="008A4B30" w:rsidRPr="00734B13" w:rsidRDefault="008A4B30" w:rsidP="004E13AF">
      <w:pPr>
        <w:pStyle w:val="NormalWeb"/>
        <w:rPr>
          <w:rFonts w:ascii="Arial" w:hAnsi="Arial" w:cs="Arial"/>
        </w:rPr>
      </w:pPr>
      <w:r w:rsidRPr="00734B13">
        <w:rPr>
          <w:rFonts w:ascii="Arial" w:hAnsi="Arial" w:cs="Arial"/>
          <w:noProof/>
        </w:rPr>
        <w:drawing>
          <wp:inline distT="0" distB="0" distL="0" distR="0" wp14:anchorId="71FE9065" wp14:editId="7A5DB598">
            <wp:extent cx="5943600" cy="19405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940560"/>
                    </a:xfrm>
                    <a:prstGeom prst="rect">
                      <a:avLst/>
                    </a:prstGeom>
                  </pic:spPr>
                </pic:pic>
              </a:graphicData>
            </a:graphic>
          </wp:inline>
        </w:drawing>
      </w:r>
    </w:p>
    <w:p w14:paraId="1ACD6D56" w14:textId="77777777" w:rsidR="00C372CB" w:rsidRPr="00734B13" w:rsidRDefault="00C372CB" w:rsidP="00C372CB">
      <w:pPr>
        <w:pStyle w:val="NormalWeb"/>
        <w:rPr>
          <w:rFonts w:ascii="Arial" w:hAnsi="Arial" w:cs="Arial"/>
        </w:rPr>
      </w:pPr>
      <w:r w:rsidRPr="00734B13">
        <w:rPr>
          <w:rFonts w:ascii="Arial" w:hAnsi="Arial" w:cs="Arial"/>
        </w:rPr>
        <w:t xml:space="preserve">The </w:t>
      </w:r>
      <w:r w:rsidRPr="00734B13">
        <w:rPr>
          <w:rStyle w:val="Strong"/>
          <w:rFonts w:ascii="Arial" w:hAnsi="Arial" w:cs="Arial"/>
        </w:rPr>
        <w:t>show ipv6 interface brief</w:t>
      </w:r>
      <w:r w:rsidRPr="00734B13">
        <w:rPr>
          <w:rFonts w:ascii="Arial" w:hAnsi="Arial" w:cs="Arial"/>
        </w:rPr>
        <w:t xml:space="preserve"> command displays the MAC address of the Ethernet interfaces. EUI-64 uses this MAC address to generate the interface ID for the LLA. Additionally, the </w:t>
      </w:r>
      <w:r w:rsidRPr="00734B13">
        <w:rPr>
          <w:rStyle w:val="Strong"/>
          <w:rFonts w:ascii="Arial" w:hAnsi="Arial" w:cs="Arial"/>
        </w:rPr>
        <w:t>show ipv6 interface brief</w:t>
      </w:r>
      <w:r w:rsidRPr="00734B13">
        <w:rPr>
          <w:rFonts w:ascii="Arial" w:hAnsi="Arial" w:cs="Arial"/>
        </w:rPr>
        <w:t xml:space="preserve"> command displays abbreviated output for each of the interfaces. The [up/up] output on the same line as the interface indicates the Layer 1/Layer 2 interface state. This is the same as the Status and Protocol columns in the equivalent IPv4 command.</w:t>
      </w:r>
    </w:p>
    <w:p w14:paraId="55E83F9A" w14:textId="77777777" w:rsidR="00C372CB" w:rsidRPr="00734B13" w:rsidRDefault="00C372CB" w:rsidP="00C372CB">
      <w:pPr>
        <w:pStyle w:val="NormalWeb"/>
        <w:rPr>
          <w:rFonts w:ascii="Arial" w:hAnsi="Arial" w:cs="Arial"/>
        </w:rPr>
      </w:pPr>
      <w:r w:rsidRPr="00734B13">
        <w:rPr>
          <w:rFonts w:ascii="Arial" w:hAnsi="Arial" w:cs="Arial"/>
        </w:rPr>
        <w:t>Notice that each interface has two IPv6 addresses. The second address for each interface is the GUA that was configured. The first address, the one that begins with fe80, is the link-local unicast address for the interface. Recall that the LLA is automatically added to the interface when a GUA is assigned.</w:t>
      </w:r>
    </w:p>
    <w:p w14:paraId="49DCDC19" w14:textId="77777777" w:rsidR="00C372CB" w:rsidRPr="00734B13" w:rsidRDefault="00C372CB" w:rsidP="00C372CB">
      <w:pPr>
        <w:pStyle w:val="NormalWeb"/>
        <w:rPr>
          <w:rFonts w:ascii="Arial" w:hAnsi="Arial" w:cs="Arial"/>
        </w:rPr>
      </w:pPr>
      <w:r w:rsidRPr="00734B13">
        <w:rPr>
          <w:rFonts w:ascii="Arial" w:hAnsi="Arial" w:cs="Arial"/>
        </w:rPr>
        <w:t xml:space="preserve">Also, notice that the R1 Serial 0/1/0 LLA is the same as its </w:t>
      </w:r>
      <w:proofErr w:type="spellStart"/>
      <w:r w:rsidRPr="00734B13">
        <w:rPr>
          <w:rFonts w:ascii="Arial" w:hAnsi="Arial" w:cs="Arial"/>
        </w:rPr>
        <w:t>GigabitEthernet</w:t>
      </w:r>
      <w:proofErr w:type="spellEnd"/>
      <w:r w:rsidRPr="00734B13">
        <w:rPr>
          <w:rFonts w:ascii="Arial" w:hAnsi="Arial" w:cs="Arial"/>
        </w:rPr>
        <w:t xml:space="preserve"> 0/0/0 interface. Serial interfaces do not have Ethernet MAC addresses, so Cisco IOS uses the MAC address of the first available Ethernet interface. This is possible because link-local interfaces only </w:t>
      </w:r>
      <w:proofErr w:type="gramStart"/>
      <w:r w:rsidRPr="00734B13">
        <w:rPr>
          <w:rFonts w:ascii="Arial" w:hAnsi="Arial" w:cs="Arial"/>
        </w:rPr>
        <w:t>have to</w:t>
      </w:r>
      <w:proofErr w:type="gramEnd"/>
      <w:r w:rsidRPr="00734B13">
        <w:rPr>
          <w:rFonts w:ascii="Arial" w:hAnsi="Arial" w:cs="Arial"/>
        </w:rPr>
        <w:t xml:space="preserve"> be unique on that link.</w:t>
      </w:r>
    </w:p>
    <w:p w14:paraId="10A72DEB" w14:textId="09E876BC" w:rsidR="00C372CB" w:rsidRPr="00734B13" w:rsidRDefault="00C372CB" w:rsidP="004E13AF">
      <w:pPr>
        <w:pStyle w:val="NormalWeb"/>
        <w:rPr>
          <w:rFonts w:ascii="Arial" w:hAnsi="Arial" w:cs="Arial"/>
        </w:rPr>
      </w:pPr>
      <w:r w:rsidRPr="00734B13">
        <w:rPr>
          <w:rFonts w:ascii="Arial" w:hAnsi="Arial" w:cs="Arial"/>
          <w:noProof/>
        </w:rPr>
        <w:lastRenderedPageBreak/>
        <w:drawing>
          <wp:inline distT="0" distB="0" distL="0" distR="0" wp14:anchorId="7DC0364E" wp14:editId="771B1570">
            <wp:extent cx="4030980" cy="2813934"/>
            <wp:effectExtent l="0" t="0" r="762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63156" cy="2836395"/>
                    </a:xfrm>
                    <a:prstGeom prst="rect">
                      <a:avLst/>
                    </a:prstGeom>
                  </pic:spPr>
                </pic:pic>
              </a:graphicData>
            </a:graphic>
          </wp:inline>
        </w:drawing>
      </w:r>
    </w:p>
    <w:p w14:paraId="424DE916" w14:textId="77777777" w:rsidR="00C372CB" w:rsidRPr="00734B13" w:rsidRDefault="00C372CB" w:rsidP="00C372CB">
      <w:pPr>
        <w:pStyle w:val="NormalWeb"/>
        <w:rPr>
          <w:rFonts w:ascii="Arial" w:hAnsi="Arial" w:cs="Arial"/>
        </w:rPr>
      </w:pPr>
      <w:r w:rsidRPr="00734B13">
        <w:rPr>
          <w:rFonts w:ascii="Arial" w:hAnsi="Arial" w:cs="Arial"/>
        </w:rPr>
        <w:t xml:space="preserve">As shown in the example, the </w:t>
      </w:r>
      <w:r w:rsidRPr="00734B13">
        <w:rPr>
          <w:rStyle w:val="Strong"/>
          <w:rFonts w:ascii="Arial" w:hAnsi="Arial" w:cs="Arial"/>
        </w:rPr>
        <w:t>show ipv6 route</w:t>
      </w:r>
      <w:r w:rsidRPr="00734B13">
        <w:rPr>
          <w:rFonts w:ascii="Arial" w:hAnsi="Arial" w:cs="Arial"/>
        </w:rPr>
        <w:t xml:space="preserve"> command can be used to verify that IPv6 networks and specific IPv6 interface addresses have been installed in the IPv6 routing table. The </w:t>
      </w:r>
      <w:r w:rsidRPr="00734B13">
        <w:rPr>
          <w:rStyle w:val="Strong"/>
          <w:rFonts w:ascii="Arial" w:hAnsi="Arial" w:cs="Arial"/>
        </w:rPr>
        <w:t>show ipv6 route</w:t>
      </w:r>
      <w:r w:rsidRPr="00734B13">
        <w:rPr>
          <w:rFonts w:ascii="Arial" w:hAnsi="Arial" w:cs="Arial"/>
        </w:rPr>
        <w:t xml:space="preserve"> command will only display IPv6 networks, not IPv4 networks.</w:t>
      </w:r>
    </w:p>
    <w:p w14:paraId="41F3D4A6" w14:textId="77777777" w:rsidR="00C372CB" w:rsidRPr="00734B13" w:rsidRDefault="00C372CB" w:rsidP="00C372CB">
      <w:pPr>
        <w:pStyle w:val="NormalWeb"/>
        <w:rPr>
          <w:rFonts w:ascii="Arial" w:hAnsi="Arial" w:cs="Arial"/>
        </w:rPr>
      </w:pPr>
      <w:r w:rsidRPr="00734B13">
        <w:rPr>
          <w:rFonts w:ascii="Arial" w:hAnsi="Arial" w:cs="Arial"/>
        </w:rPr>
        <w:t xml:space="preserve">Within the route table, a </w:t>
      </w:r>
      <w:r w:rsidRPr="00734B13">
        <w:rPr>
          <w:rStyle w:val="Strong"/>
          <w:rFonts w:ascii="Arial" w:hAnsi="Arial" w:cs="Arial"/>
        </w:rPr>
        <w:t>C</w:t>
      </w:r>
      <w:r w:rsidRPr="00734B13">
        <w:rPr>
          <w:rFonts w:ascii="Arial" w:hAnsi="Arial" w:cs="Arial"/>
        </w:rPr>
        <w:t xml:space="preserve"> next to a route indicates that this is a directly connected network. When the router interface is configured with a GUA and is in the “up/up” state, the IPv6 prefix and prefix length is added to the IPv6 routing table as a connected route.</w:t>
      </w:r>
    </w:p>
    <w:p w14:paraId="4231AE1C" w14:textId="77777777" w:rsidR="00C372CB" w:rsidRPr="00734B13" w:rsidRDefault="00C372CB" w:rsidP="00C372CB">
      <w:pPr>
        <w:pStyle w:val="NormalWeb"/>
        <w:rPr>
          <w:rFonts w:ascii="Arial" w:hAnsi="Arial" w:cs="Arial"/>
        </w:rPr>
      </w:pPr>
      <w:r w:rsidRPr="00734B13">
        <w:rPr>
          <w:rStyle w:val="Strong"/>
          <w:rFonts w:ascii="Arial" w:hAnsi="Arial" w:cs="Arial"/>
        </w:rPr>
        <w:t>Note</w:t>
      </w:r>
      <w:r w:rsidRPr="00734B13">
        <w:rPr>
          <w:rFonts w:ascii="Arial" w:hAnsi="Arial" w:cs="Arial"/>
        </w:rPr>
        <w:t xml:space="preserve">: The </w:t>
      </w:r>
      <w:r w:rsidRPr="00734B13">
        <w:rPr>
          <w:rStyle w:val="Strong"/>
          <w:rFonts w:ascii="Arial" w:hAnsi="Arial" w:cs="Arial"/>
        </w:rPr>
        <w:t>L</w:t>
      </w:r>
      <w:r w:rsidRPr="00734B13">
        <w:rPr>
          <w:rFonts w:ascii="Arial" w:hAnsi="Arial" w:cs="Arial"/>
        </w:rPr>
        <w:t xml:space="preserve"> indicates a Local route, the specific IPv6 address assigned to the interface. This is not an LLA. LLAs are not included in the routing table of the router because they are not routable addresses.</w:t>
      </w:r>
    </w:p>
    <w:p w14:paraId="06F13ECB" w14:textId="77777777" w:rsidR="00C372CB" w:rsidRPr="00734B13" w:rsidRDefault="00C372CB" w:rsidP="00C372CB">
      <w:pPr>
        <w:pStyle w:val="NormalWeb"/>
        <w:rPr>
          <w:rFonts w:ascii="Arial" w:hAnsi="Arial" w:cs="Arial"/>
        </w:rPr>
      </w:pPr>
      <w:r w:rsidRPr="00734B13">
        <w:rPr>
          <w:rFonts w:ascii="Arial" w:hAnsi="Arial" w:cs="Arial"/>
        </w:rPr>
        <w:t>The IPv6 GUA configured on the interface is also installed in the routing table as a local route. The local route has a /128 prefix. Local routes are used by the routing table to efficiently process packets with a destination address of the router interface address.</w:t>
      </w:r>
    </w:p>
    <w:p w14:paraId="7D032591" w14:textId="77777777" w:rsidR="008765E6" w:rsidRDefault="008765E6">
      <w:pPr>
        <w:rPr>
          <w:rStyle w:val="Strong"/>
          <w:rFonts w:eastAsia="Times New Roman" w:cs="Arial"/>
          <w:sz w:val="40"/>
          <w:szCs w:val="40"/>
        </w:rPr>
      </w:pPr>
      <w:r>
        <w:rPr>
          <w:rStyle w:val="Strong"/>
          <w:rFonts w:cs="Arial"/>
          <w:sz w:val="40"/>
          <w:szCs w:val="40"/>
        </w:rPr>
        <w:br w:type="page"/>
      </w:r>
    </w:p>
    <w:p w14:paraId="7002A452" w14:textId="0668C967" w:rsidR="00C372CB" w:rsidRPr="008765E6" w:rsidRDefault="00C372CB" w:rsidP="00C372CB">
      <w:pPr>
        <w:pStyle w:val="NormalWeb"/>
        <w:rPr>
          <w:rFonts w:ascii="Arial" w:hAnsi="Arial" w:cs="Arial"/>
          <w:sz w:val="40"/>
          <w:szCs w:val="40"/>
        </w:rPr>
      </w:pPr>
      <w:r w:rsidRPr="008765E6">
        <w:rPr>
          <w:rStyle w:val="Strong"/>
          <w:rFonts w:ascii="Arial" w:hAnsi="Arial" w:cs="Arial"/>
          <w:sz w:val="40"/>
          <w:szCs w:val="40"/>
        </w:rPr>
        <w:lastRenderedPageBreak/>
        <w:t>The show ipv6 route Command on R1</w:t>
      </w:r>
    </w:p>
    <w:p w14:paraId="361FBCB9" w14:textId="51FE2EBE" w:rsidR="00C372CB" w:rsidRPr="00734B13" w:rsidRDefault="00C372CB">
      <w:pPr>
        <w:rPr>
          <w:rFonts w:eastAsia="Times New Roman" w:cs="Arial"/>
          <w:sz w:val="24"/>
          <w:szCs w:val="24"/>
        </w:rPr>
      </w:pPr>
      <w:r w:rsidRPr="00734B13">
        <w:rPr>
          <w:rFonts w:cs="Arial"/>
          <w:noProof/>
        </w:rPr>
        <w:drawing>
          <wp:inline distT="0" distB="0" distL="0" distR="0" wp14:anchorId="1F542377" wp14:editId="76AB1E1D">
            <wp:extent cx="5943600" cy="36188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618865"/>
                    </a:xfrm>
                    <a:prstGeom prst="rect">
                      <a:avLst/>
                    </a:prstGeom>
                  </pic:spPr>
                </pic:pic>
              </a:graphicData>
            </a:graphic>
          </wp:inline>
        </w:drawing>
      </w:r>
    </w:p>
    <w:p w14:paraId="0C22613A" w14:textId="34171E24" w:rsidR="00C372CB" w:rsidRPr="00734B13" w:rsidRDefault="00C372CB" w:rsidP="008765E6">
      <w:pPr>
        <w:rPr>
          <w:rFonts w:cs="Arial"/>
        </w:rPr>
      </w:pPr>
      <w:r w:rsidRPr="00734B13">
        <w:rPr>
          <w:rFonts w:cs="Arial"/>
        </w:rPr>
        <w:t xml:space="preserve">The </w:t>
      </w:r>
      <w:r w:rsidRPr="00734B13">
        <w:rPr>
          <w:rStyle w:val="Strong"/>
          <w:rFonts w:cs="Arial"/>
        </w:rPr>
        <w:t>ping</w:t>
      </w:r>
      <w:r w:rsidRPr="00734B13">
        <w:rPr>
          <w:rFonts w:cs="Arial"/>
        </w:rPr>
        <w:t xml:space="preserve"> command for IPv6 is identical to the command used with IPv4, except that an IPv6 address is used. As shown in the example, the command is used to verify Layer 3 connectivity between R1 and PC1. When pinging an LLA from a router, Cisco IOS will prompt the user for the exit interface. Because the destination LLA can be on one or more of its links or networks, the router needs to know which interface to send the ping to.</w:t>
      </w:r>
    </w:p>
    <w:p w14:paraId="1DF8B39B" w14:textId="77777777" w:rsidR="00C372CB" w:rsidRPr="008765E6" w:rsidRDefault="00C372CB" w:rsidP="00C372CB">
      <w:pPr>
        <w:pStyle w:val="NormalWeb"/>
        <w:rPr>
          <w:rFonts w:ascii="Arial" w:hAnsi="Arial" w:cs="Arial"/>
          <w:sz w:val="40"/>
          <w:szCs w:val="40"/>
        </w:rPr>
      </w:pPr>
      <w:r w:rsidRPr="008765E6">
        <w:rPr>
          <w:rStyle w:val="Strong"/>
          <w:rFonts w:ascii="Arial" w:hAnsi="Arial" w:cs="Arial"/>
          <w:sz w:val="40"/>
          <w:szCs w:val="40"/>
        </w:rPr>
        <w:t>The ping Command on R1</w:t>
      </w:r>
    </w:p>
    <w:p w14:paraId="66D2ECBC" w14:textId="575D2335" w:rsidR="008A4B30" w:rsidRPr="00734B13" w:rsidRDefault="00C372CB" w:rsidP="004E13AF">
      <w:pPr>
        <w:pStyle w:val="NormalWeb"/>
        <w:rPr>
          <w:rFonts w:ascii="Arial" w:hAnsi="Arial" w:cs="Arial"/>
        </w:rPr>
      </w:pPr>
      <w:r w:rsidRPr="00734B13">
        <w:rPr>
          <w:rFonts w:ascii="Arial" w:hAnsi="Arial" w:cs="Arial"/>
          <w:noProof/>
        </w:rPr>
        <w:drawing>
          <wp:inline distT="0" distB="0" distL="0" distR="0" wp14:anchorId="786DB3A2" wp14:editId="454A8856">
            <wp:extent cx="5943600" cy="11226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122680"/>
                    </a:xfrm>
                    <a:prstGeom prst="rect">
                      <a:avLst/>
                    </a:prstGeom>
                  </pic:spPr>
                </pic:pic>
              </a:graphicData>
            </a:graphic>
          </wp:inline>
        </w:drawing>
      </w:r>
    </w:p>
    <w:p w14:paraId="2B1C8B89" w14:textId="49492B0B" w:rsidR="00C372CB" w:rsidRPr="00734B13" w:rsidRDefault="00C372CB" w:rsidP="004E13AF">
      <w:pPr>
        <w:pStyle w:val="NormalWeb"/>
        <w:rPr>
          <w:rFonts w:ascii="Arial" w:hAnsi="Arial" w:cs="Arial"/>
        </w:rPr>
      </w:pPr>
      <w:r w:rsidRPr="00734B13">
        <w:rPr>
          <w:rFonts w:ascii="Arial" w:hAnsi="Arial" w:cs="Arial"/>
          <w:noProof/>
        </w:rPr>
        <w:lastRenderedPageBreak/>
        <w:drawing>
          <wp:inline distT="0" distB="0" distL="0" distR="0" wp14:anchorId="42C3FF5C" wp14:editId="285E6B5A">
            <wp:extent cx="5943600" cy="27317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731770"/>
                    </a:xfrm>
                    <a:prstGeom prst="rect">
                      <a:avLst/>
                    </a:prstGeom>
                  </pic:spPr>
                </pic:pic>
              </a:graphicData>
            </a:graphic>
          </wp:inline>
        </w:drawing>
      </w:r>
    </w:p>
    <w:p w14:paraId="17052C8D" w14:textId="4DDFB85A" w:rsidR="00C372CB" w:rsidRPr="00734B13" w:rsidRDefault="00C372CB" w:rsidP="004E13AF">
      <w:pPr>
        <w:pStyle w:val="NormalWeb"/>
        <w:rPr>
          <w:rFonts w:ascii="Arial" w:hAnsi="Arial" w:cs="Arial"/>
        </w:rPr>
      </w:pPr>
      <w:r w:rsidRPr="00734B13">
        <w:rPr>
          <w:rFonts w:ascii="Arial" w:hAnsi="Arial" w:cs="Arial"/>
          <w:noProof/>
        </w:rPr>
        <w:drawing>
          <wp:inline distT="0" distB="0" distL="0" distR="0" wp14:anchorId="7109164B" wp14:editId="5B9E8FFC">
            <wp:extent cx="5943600" cy="10052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005205"/>
                    </a:xfrm>
                    <a:prstGeom prst="rect">
                      <a:avLst/>
                    </a:prstGeom>
                  </pic:spPr>
                </pic:pic>
              </a:graphicData>
            </a:graphic>
          </wp:inline>
        </w:drawing>
      </w:r>
    </w:p>
    <w:p w14:paraId="1AB042FE" w14:textId="77777777" w:rsidR="00C372CB" w:rsidRPr="00734B13" w:rsidRDefault="00C372CB">
      <w:pPr>
        <w:rPr>
          <w:rFonts w:eastAsia="Times New Roman" w:cs="Arial"/>
          <w:sz w:val="24"/>
          <w:szCs w:val="24"/>
        </w:rPr>
      </w:pPr>
      <w:r w:rsidRPr="00734B13">
        <w:rPr>
          <w:rFonts w:cs="Arial"/>
        </w:rPr>
        <w:br w:type="page"/>
      </w:r>
    </w:p>
    <w:p w14:paraId="5E8C9182" w14:textId="77777777" w:rsidR="00C372CB" w:rsidRPr="00734B13" w:rsidRDefault="00C372CB" w:rsidP="00C372CB">
      <w:pPr>
        <w:pStyle w:val="Heading1"/>
        <w:rPr>
          <w:rFonts w:ascii="Arial" w:hAnsi="Arial" w:cs="Arial"/>
        </w:rPr>
      </w:pPr>
      <w:r w:rsidRPr="00734B13">
        <w:rPr>
          <w:rFonts w:ascii="Arial" w:hAnsi="Arial" w:cs="Arial"/>
        </w:rPr>
        <w:lastRenderedPageBreak/>
        <w:t>IPv6 Multicast Addresses</w:t>
      </w:r>
    </w:p>
    <w:p w14:paraId="51B72090" w14:textId="77777777" w:rsidR="00C372CB" w:rsidRPr="00734B13" w:rsidRDefault="00C372CB" w:rsidP="00C372CB">
      <w:pPr>
        <w:rPr>
          <w:rFonts w:cs="Arial"/>
        </w:rPr>
      </w:pPr>
      <w:r w:rsidRPr="00734B13">
        <w:rPr>
          <w:rFonts w:cs="Arial"/>
        </w:rPr>
        <w:t>12.7.1</w:t>
      </w:r>
    </w:p>
    <w:p w14:paraId="79690335" w14:textId="77777777" w:rsidR="00C372CB" w:rsidRPr="00734B13" w:rsidRDefault="00C372CB" w:rsidP="00C372CB">
      <w:pPr>
        <w:pStyle w:val="Heading2"/>
        <w:rPr>
          <w:rFonts w:ascii="Arial" w:hAnsi="Arial" w:cs="Arial"/>
        </w:rPr>
      </w:pPr>
      <w:r w:rsidRPr="00734B13">
        <w:rPr>
          <w:rFonts w:ascii="Arial" w:hAnsi="Arial" w:cs="Arial"/>
        </w:rPr>
        <w:t>Assigned IPv6 Multicast Addresses</w:t>
      </w:r>
    </w:p>
    <w:p w14:paraId="4CAD12B9" w14:textId="77777777" w:rsidR="00C372CB" w:rsidRPr="00734B13" w:rsidRDefault="00C372CB" w:rsidP="00C372CB">
      <w:pPr>
        <w:pStyle w:val="NormalWeb"/>
        <w:rPr>
          <w:rFonts w:ascii="Arial" w:hAnsi="Arial" w:cs="Arial"/>
        </w:rPr>
      </w:pPr>
      <w:r w:rsidRPr="00734B13">
        <w:rPr>
          <w:rFonts w:ascii="Arial" w:hAnsi="Arial" w:cs="Arial"/>
        </w:rPr>
        <w:t>Earlier in this module, you learned that there are three broad categories of IPv6 addresses: unicast, anycast, and multicast. This topic goes into more detail about multicast addresses.</w:t>
      </w:r>
    </w:p>
    <w:p w14:paraId="26B41076" w14:textId="77777777" w:rsidR="00C372CB" w:rsidRPr="00734B13" w:rsidRDefault="00C372CB" w:rsidP="00C372CB">
      <w:pPr>
        <w:pStyle w:val="NormalWeb"/>
        <w:rPr>
          <w:rFonts w:ascii="Arial" w:hAnsi="Arial" w:cs="Arial"/>
        </w:rPr>
      </w:pPr>
      <w:r w:rsidRPr="00734B13">
        <w:rPr>
          <w:rFonts w:ascii="Arial" w:hAnsi="Arial" w:cs="Arial"/>
        </w:rPr>
        <w:t xml:space="preserve">IPv6 multicast addresses are </w:t>
      </w:r>
      <w:proofErr w:type="gramStart"/>
      <w:r w:rsidRPr="00734B13">
        <w:rPr>
          <w:rFonts w:ascii="Arial" w:hAnsi="Arial" w:cs="Arial"/>
        </w:rPr>
        <w:t>similar to</w:t>
      </w:r>
      <w:proofErr w:type="gramEnd"/>
      <w:r w:rsidRPr="00734B13">
        <w:rPr>
          <w:rFonts w:ascii="Arial" w:hAnsi="Arial" w:cs="Arial"/>
        </w:rPr>
        <w:t xml:space="preserve"> IPv4 multicast addresses. Recall that a multicast address is used to send a single packet to one or more destinations (multicast group). IPv6 multicast addresses have the prefix ff</w:t>
      </w:r>
      <w:proofErr w:type="gramStart"/>
      <w:r w:rsidRPr="00734B13">
        <w:rPr>
          <w:rFonts w:ascii="Arial" w:hAnsi="Arial" w:cs="Arial"/>
        </w:rPr>
        <w:t>00::/</w:t>
      </w:r>
      <w:proofErr w:type="gramEnd"/>
      <w:r w:rsidRPr="00734B13">
        <w:rPr>
          <w:rFonts w:ascii="Arial" w:hAnsi="Arial" w:cs="Arial"/>
        </w:rPr>
        <w:t>8.</w:t>
      </w:r>
    </w:p>
    <w:p w14:paraId="64E83CC2" w14:textId="77777777" w:rsidR="00C372CB" w:rsidRPr="00734B13" w:rsidRDefault="00C372CB" w:rsidP="00C372CB">
      <w:pPr>
        <w:pStyle w:val="NormalWeb"/>
        <w:rPr>
          <w:rFonts w:ascii="Arial" w:hAnsi="Arial" w:cs="Arial"/>
        </w:rPr>
      </w:pPr>
      <w:r w:rsidRPr="00734B13">
        <w:rPr>
          <w:rStyle w:val="Strong"/>
          <w:rFonts w:ascii="Arial" w:hAnsi="Arial" w:cs="Arial"/>
        </w:rPr>
        <w:t>Note</w:t>
      </w:r>
      <w:r w:rsidRPr="00734B13">
        <w:rPr>
          <w:rFonts w:ascii="Arial" w:hAnsi="Arial" w:cs="Arial"/>
        </w:rPr>
        <w:t>: Multicast addresses can only be destination addresses and not source addresses.</w:t>
      </w:r>
    </w:p>
    <w:p w14:paraId="3C6FB9AA" w14:textId="77777777" w:rsidR="00C372CB" w:rsidRPr="00734B13" w:rsidRDefault="00C372CB" w:rsidP="00C372CB">
      <w:pPr>
        <w:pStyle w:val="NormalWeb"/>
        <w:rPr>
          <w:rFonts w:ascii="Arial" w:hAnsi="Arial" w:cs="Arial"/>
        </w:rPr>
      </w:pPr>
      <w:r w:rsidRPr="00734B13">
        <w:rPr>
          <w:rFonts w:ascii="Arial" w:hAnsi="Arial" w:cs="Arial"/>
        </w:rPr>
        <w:t>There are two types of IPv6 multicast addresses:</w:t>
      </w:r>
    </w:p>
    <w:p w14:paraId="25328AC6" w14:textId="77777777" w:rsidR="00C372CB" w:rsidRPr="00734B13" w:rsidRDefault="00C372CB" w:rsidP="00C372CB">
      <w:pPr>
        <w:numPr>
          <w:ilvl w:val="0"/>
          <w:numId w:val="15"/>
        </w:numPr>
        <w:spacing w:before="100" w:beforeAutospacing="1" w:after="100" w:afterAutospacing="1" w:line="240" w:lineRule="auto"/>
        <w:rPr>
          <w:rFonts w:cs="Arial"/>
        </w:rPr>
      </w:pPr>
      <w:r w:rsidRPr="00734B13">
        <w:rPr>
          <w:rFonts w:cs="Arial"/>
        </w:rPr>
        <w:t>Well-known multicast addresses</w:t>
      </w:r>
    </w:p>
    <w:p w14:paraId="1F028381" w14:textId="77777777" w:rsidR="00C372CB" w:rsidRPr="00734B13" w:rsidRDefault="00C372CB" w:rsidP="00C372CB">
      <w:pPr>
        <w:numPr>
          <w:ilvl w:val="0"/>
          <w:numId w:val="15"/>
        </w:numPr>
        <w:spacing w:before="100" w:beforeAutospacing="1" w:after="100" w:afterAutospacing="1" w:line="240" w:lineRule="auto"/>
        <w:rPr>
          <w:rFonts w:cs="Arial"/>
        </w:rPr>
      </w:pPr>
      <w:r w:rsidRPr="00734B13">
        <w:rPr>
          <w:rFonts w:cs="Arial"/>
        </w:rPr>
        <w:t xml:space="preserve">Solicited node multicast </w:t>
      </w:r>
      <w:proofErr w:type="gramStart"/>
      <w:r w:rsidRPr="00734B13">
        <w:rPr>
          <w:rFonts w:cs="Arial"/>
        </w:rPr>
        <w:t>addresses</w:t>
      </w:r>
      <w:proofErr w:type="gramEnd"/>
    </w:p>
    <w:p w14:paraId="1DBB3B46" w14:textId="77777777" w:rsidR="009A7211" w:rsidRPr="00734B13" w:rsidRDefault="009A7211">
      <w:pPr>
        <w:rPr>
          <w:rFonts w:eastAsia="Times New Roman" w:cs="Arial"/>
          <w:b/>
          <w:bCs/>
          <w:sz w:val="36"/>
          <w:szCs w:val="36"/>
        </w:rPr>
      </w:pPr>
      <w:r w:rsidRPr="00734B13">
        <w:rPr>
          <w:rFonts w:cs="Arial"/>
        </w:rPr>
        <w:br w:type="page"/>
      </w:r>
    </w:p>
    <w:p w14:paraId="7A2D46F2" w14:textId="240CE508" w:rsidR="00C372CB" w:rsidRPr="00734B13" w:rsidRDefault="00C372CB" w:rsidP="00C372CB">
      <w:pPr>
        <w:pStyle w:val="Heading2"/>
        <w:rPr>
          <w:rFonts w:ascii="Arial" w:hAnsi="Arial" w:cs="Arial"/>
        </w:rPr>
      </w:pPr>
      <w:r w:rsidRPr="00734B13">
        <w:rPr>
          <w:rFonts w:ascii="Arial" w:hAnsi="Arial" w:cs="Arial"/>
        </w:rPr>
        <w:lastRenderedPageBreak/>
        <w:t>Well-Known IPv6 Multicast Addresses</w:t>
      </w:r>
    </w:p>
    <w:p w14:paraId="3607B32B" w14:textId="77777777" w:rsidR="00C372CB" w:rsidRPr="00734B13" w:rsidRDefault="00C372CB" w:rsidP="00C372CB">
      <w:pPr>
        <w:pStyle w:val="NormalWeb"/>
        <w:rPr>
          <w:rFonts w:ascii="Arial" w:hAnsi="Arial" w:cs="Arial"/>
        </w:rPr>
      </w:pPr>
      <w:r w:rsidRPr="00734B13">
        <w:rPr>
          <w:rFonts w:ascii="Arial" w:hAnsi="Arial" w:cs="Arial"/>
        </w:rPr>
        <w:t>Well-known IPv6 multicast addresses are assigned. Assigned multicast addresses are reserved multicast addresses for predefined groups of devices. An assigned multicast address is a single address used to reach a group of devices running a common protocol or service. Assigned multicast addresses are used in context with specific protocols such as DHCPv6.</w:t>
      </w:r>
    </w:p>
    <w:p w14:paraId="607138D5" w14:textId="77777777" w:rsidR="00C372CB" w:rsidRPr="00734B13" w:rsidRDefault="00C372CB" w:rsidP="00C372CB">
      <w:pPr>
        <w:pStyle w:val="NormalWeb"/>
        <w:rPr>
          <w:rFonts w:ascii="Arial" w:hAnsi="Arial" w:cs="Arial"/>
        </w:rPr>
      </w:pPr>
      <w:r w:rsidRPr="00734B13">
        <w:rPr>
          <w:rFonts w:ascii="Arial" w:hAnsi="Arial" w:cs="Arial"/>
        </w:rPr>
        <w:t>These are two common IPv6 assigned multicast groups:</w:t>
      </w:r>
    </w:p>
    <w:p w14:paraId="729E36C4" w14:textId="77777777" w:rsidR="00C372CB" w:rsidRPr="00734B13" w:rsidRDefault="00C372CB" w:rsidP="00C372CB">
      <w:pPr>
        <w:numPr>
          <w:ilvl w:val="0"/>
          <w:numId w:val="16"/>
        </w:numPr>
        <w:spacing w:before="100" w:beforeAutospacing="1" w:after="100" w:afterAutospacing="1" w:line="240" w:lineRule="auto"/>
        <w:rPr>
          <w:rFonts w:cs="Arial"/>
        </w:rPr>
      </w:pPr>
      <w:r w:rsidRPr="00734B13">
        <w:rPr>
          <w:rStyle w:val="Strong"/>
          <w:rFonts w:cs="Arial"/>
        </w:rPr>
        <w:t>ff02::1 All-nodes multicast group</w:t>
      </w:r>
      <w:r w:rsidRPr="00734B13">
        <w:rPr>
          <w:rFonts w:cs="Arial"/>
        </w:rPr>
        <w:t xml:space="preserve"> - This is a multicast group that all IPv6-enabled devices join. A packet sent to this group is received and processed by all IPv6 interfaces on the link or network. This has the same effect as a broadcast address in IPv4. The figure shows an example of communication using the all-nodes multicast address. An IPv6 router sends ICMPv6 RA messages to the all-node multicast group.</w:t>
      </w:r>
    </w:p>
    <w:p w14:paraId="3AA7F2EB" w14:textId="77777777" w:rsidR="00C372CB" w:rsidRPr="00734B13" w:rsidRDefault="00C372CB" w:rsidP="00C372CB">
      <w:pPr>
        <w:numPr>
          <w:ilvl w:val="0"/>
          <w:numId w:val="16"/>
        </w:numPr>
        <w:spacing w:before="100" w:beforeAutospacing="1" w:after="100" w:afterAutospacing="1" w:line="240" w:lineRule="auto"/>
        <w:rPr>
          <w:rFonts w:cs="Arial"/>
        </w:rPr>
      </w:pPr>
      <w:r w:rsidRPr="00734B13">
        <w:rPr>
          <w:rStyle w:val="Strong"/>
          <w:rFonts w:cs="Arial"/>
        </w:rPr>
        <w:t>ff02::2 All-routers multicast group</w:t>
      </w:r>
      <w:r w:rsidRPr="00734B13">
        <w:rPr>
          <w:rFonts w:cs="Arial"/>
        </w:rPr>
        <w:t xml:space="preserve"> - This is a multicast group that all IPv6 routers join. A router becomes a member of this group when it is enabled as an IPv6 router with the </w:t>
      </w:r>
      <w:r w:rsidRPr="00734B13">
        <w:rPr>
          <w:rStyle w:val="Strong"/>
          <w:rFonts w:cs="Arial"/>
        </w:rPr>
        <w:t>ipv6 unicast-routing</w:t>
      </w:r>
      <w:r w:rsidRPr="00734B13">
        <w:rPr>
          <w:rFonts w:cs="Arial"/>
        </w:rPr>
        <w:t xml:space="preserve"> global configuration command. A packet sent to this group is received and processed by all IPv6 routers on the link or network.</w:t>
      </w:r>
    </w:p>
    <w:p w14:paraId="309E8EF9" w14:textId="32DDBE54" w:rsidR="00C372CB" w:rsidRPr="00734B13" w:rsidRDefault="009A7211" w:rsidP="004E13AF">
      <w:pPr>
        <w:pStyle w:val="NormalWeb"/>
        <w:rPr>
          <w:rFonts w:ascii="Arial" w:hAnsi="Arial" w:cs="Arial"/>
        </w:rPr>
      </w:pPr>
      <w:r w:rsidRPr="00734B13">
        <w:rPr>
          <w:rFonts w:ascii="Arial" w:hAnsi="Arial" w:cs="Arial"/>
          <w:noProof/>
        </w:rPr>
        <w:drawing>
          <wp:inline distT="0" distB="0" distL="0" distR="0" wp14:anchorId="618E1EE1" wp14:editId="503889D7">
            <wp:extent cx="5943600" cy="34645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464560"/>
                    </a:xfrm>
                    <a:prstGeom prst="rect">
                      <a:avLst/>
                    </a:prstGeom>
                  </pic:spPr>
                </pic:pic>
              </a:graphicData>
            </a:graphic>
          </wp:inline>
        </w:drawing>
      </w:r>
    </w:p>
    <w:p w14:paraId="7FDB6471" w14:textId="1EA951A4" w:rsidR="009A7211" w:rsidRPr="00734B13" w:rsidRDefault="009A7211">
      <w:pPr>
        <w:rPr>
          <w:rFonts w:eastAsia="Times New Roman" w:cs="Arial"/>
          <w:sz w:val="24"/>
          <w:szCs w:val="24"/>
        </w:rPr>
      </w:pPr>
      <w:r w:rsidRPr="00734B13">
        <w:rPr>
          <w:rFonts w:cs="Arial"/>
        </w:rPr>
        <w:br w:type="page"/>
      </w:r>
    </w:p>
    <w:p w14:paraId="3940A5C0" w14:textId="77777777" w:rsidR="009A7211" w:rsidRPr="009A7211" w:rsidRDefault="009A7211" w:rsidP="009A7211">
      <w:pPr>
        <w:spacing w:before="100" w:beforeAutospacing="1" w:after="100" w:afterAutospacing="1" w:line="240" w:lineRule="auto"/>
        <w:outlineLvl w:val="1"/>
        <w:rPr>
          <w:rFonts w:eastAsia="Times New Roman" w:cs="Arial"/>
          <w:b/>
          <w:bCs/>
          <w:sz w:val="36"/>
          <w:szCs w:val="36"/>
        </w:rPr>
      </w:pPr>
      <w:r w:rsidRPr="009A7211">
        <w:rPr>
          <w:rFonts w:eastAsia="Times New Roman" w:cs="Arial"/>
          <w:b/>
          <w:bCs/>
          <w:sz w:val="36"/>
          <w:szCs w:val="36"/>
        </w:rPr>
        <w:lastRenderedPageBreak/>
        <w:t>Solicited-Node IPv6 Multicast Addresses</w:t>
      </w:r>
    </w:p>
    <w:p w14:paraId="00238B6C" w14:textId="77777777" w:rsidR="009A7211" w:rsidRPr="009A7211" w:rsidRDefault="009A7211" w:rsidP="009A7211">
      <w:pPr>
        <w:spacing w:before="100" w:beforeAutospacing="1" w:after="100" w:afterAutospacing="1" w:line="240" w:lineRule="auto"/>
        <w:rPr>
          <w:rFonts w:eastAsia="Times New Roman" w:cs="Arial"/>
          <w:sz w:val="24"/>
          <w:szCs w:val="24"/>
        </w:rPr>
      </w:pPr>
      <w:r w:rsidRPr="009A7211">
        <w:rPr>
          <w:rFonts w:eastAsia="Times New Roman" w:cs="Arial"/>
          <w:sz w:val="24"/>
          <w:szCs w:val="24"/>
        </w:rPr>
        <w:t xml:space="preserve">A solicited-node multicast address is </w:t>
      </w:r>
      <w:proofErr w:type="gramStart"/>
      <w:r w:rsidRPr="009A7211">
        <w:rPr>
          <w:rFonts w:eastAsia="Times New Roman" w:cs="Arial"/>
          <w:sz w:val="24"/>
          <w:szCs w:val="24"/>
        </w:rPr>
        <w:t>similar to</w:t>
      </w:r>
      <w:proofErr w:type="gramEnd"/>
      <w:r w:rsidRPr="009A7211">
        <w:rPr>
          <w:rFonts w:eastAsia="Times New Roman" w:cs="Arial"/>
          <w:sz w:val="24"/>
          <w:szCs w:val="24"/>
        </w:rPr>
        <w:t xml:space="preserve"> the all-nodes multicast address. The advantage of a solicited-node multicast address is that it is mapped to a special Ethernet multicast address. This allows the Ethernet NIC to filter the frame by examining the destination MAC address without sending it to the IPv6 process to see if the device is the intended target of the IPv6 packet.</w:t>
      </w:r>
    </w:p>
    <w:p w14:paraId="6EA86B73" w14:textId="77777777" w:rsidR="009A7211" w:rsidRPr="009A7211" w:rsidRDefault="009A7211" w:rsidP="009A7211">
      <w:pPr>
        <w:spacing w:before="100" w:beforeAutospacing="1" w:after="100" w:afterAutospacing="1" w:line="240" w:lineRule="auto"/>
        <w:rPr>
          <w:rFonts w:eastAsia="Times New Roman" w:cs="Arial"/>
          <w:sz w:val="24"/>
          <w:szCs w:val="24"/>
        </w:rPr>
      </w:pPr>
      <w:r w:rsidRPr="009A7211">
        <w:rPr>
          <w:rFonts w:eastAsia="Times New Roman" w:cs="Arial"/>
          <w:sz w:val="24"/>
          <w:szCs w:val="24"/>
        </w:rPr>
        <w:t xml:space="preserve">The graphic shows three PCs </w:t>
      </w:r>
      <w:proofErr w:type="spellStart"/>
      <w:r w:rsidRPr="009A7211">
        <w:rPr>
          <w:rFonts w:eastAsia="Times New Roman" w:cs="Arial"/>
          <w:sz w:val="24"/>
          <w:szCs w:val="24"/>
        </w:rPr>
        <w:t>recieving</w:t>
      </w:r>
      <w:proofErr w:type="spellEnd"/>
      <w:r w:rsidRPr="009A7211">
        <w:rPr>
          <w:rFonts w:eastAsia="Times New Roman" w:cs="Arial"/>
          <w:sz w:val="24"/>
          <w:szCs w:val="24"/>
        </w:rPr>
        <w:t xml:space="preserve"> a message from a router. Each PC has the following informational text: My Ethernet NIC determined this multicast is not for me. Above the graphic is indicated that the Destination MAC address is a multicast and the Destination IPv6 address is a Solicited-Node multicast.</w:t>
      </w:r>
    </w:p>
    <w:p w14:paraId="4E2F03FA" w14:textId="77777777" w:rsidR="009A7211" w:rsidRPr="009A7211" w:rsidRDefault="009A7211" w:rsidP="009A7211">
      <w:pPr>
        <w:spacing w:after="0" w:line="240" w:lineRule="auto"/>
        <w:rPr>
          <w:rFonts w:eastAsia="Times New Roman" w:cs="Arial"/>
          <w:sz w:val="24"/>
          <w:szCs w:val="24"/>
        </w:rPr>
      </w:pPr>
      <w:r w:rsidRPr="009A7211">
        <w:rPr>
          <w:rFonts w:eastAsia="Times New Roman" w:cs="Arial"/>
          <w:sz w:val="24"/>
          <w:szCs w:val="24"/>
        </w:rPr>
        <w:t xml:space="preserve">IPv6EthernetDestination IPv6: Solicited-Node </w:t>
      </w:r>
      <w:proofErr w:type="spellStart"/>
      <w:r w:rsidRPr="009A7211">
        <w:rPr>
          <w:rFonts w:eastAsia="Times New Roman" w:cs="Arial"/>
          <w:sz w:val="24"/>
          <w:szCs w:val="24"/>
        </w:rPr>
        <w:t>MulticastDestination</w:t>
      </w:r>
      <w:proofErr w:type="spellEnd"/>
      <w:r w:rsidRPr="009A7211">
        <w:rPr>
          <w:rFonts w:eastAsia="Times New Roman" w:cs="Arial"/>
          <w:sz w:val="24"/>
          <w:szCs w:val="24"/>
        </w:rPr>
        <w:t xml:space="preserve"> MAC: </w:t>
      </w:r>
      <w:proofErr w:type="spellStart"/>
      <w:r w:rsidRPr="009A7211">
        <w:rPr>
          <w:rFonts w:eastAsia="Times New Roman" w:cs="Arial"/>
          <w:sz w:val="24"/>
          <w:szCs w:val="24"/>
        </w:rPr>
        <w:t>MulticastMy</w:t>
      </w:r>
      <w:proofErr w:type="spellEnd"/>
      <w:r w:rsidRPr="009A7211">
        <w:rPr>
          <w:rFonts w:eastAsia="Times New Roman" w:cs="Arial"/>
          <w:sz w:val="24"/>
          <w:szCs w:val="24"/>
        </w:rPr>
        <w:t xml:space="preserve"> Ethernet NIC determined this multicast is not for </w:t>
      </w:r>
      <w:proofErr w:type="spellStart"/>
      <w:proofErr w:type="gramStart"/>
      <w:r w:rsidRPr="009A7211">
        <w:rPr>
          <w:rFonts w:eastAsia="Times New Roman" w:cs="Arial"/>
          <w:sz w:val="24"/>
          <w:szCs w:val="24"/>
        </w:rPr>
        <w:t>me.My</w:t>
      </w:r>
      <w:proofErr w:type="spellEnd"/>
      <w:proofErr w:type="gramEnd"/>
      <w:r w:rsidRPr="009A7211">
        <w:rPr>
          <w:rFonts w:eastAsia="Times New Roman" w:cs="Arial"/>
          <w:sz w:val="24"/>
          <w:szCs w:val="24"/>
        </w:rPr>
        <w:t xml:space="preserve"> Ethernet NIC determined this multicast is not for </w:t>
      </w:r>
      <w:proofErr w:type="spellStart"/>
      <w:r w:rsidRPr="009A7211">
        <w:rPr>
          <w:rFonts w:eastAsia="Times New Roman" w:cs="Arial"/>
          <w:sz w:val="24"/>
          <w:szCs w:val="24"/>
        </w:rPr>
        <w:t>me.My</w:t>
      </w:r>
      <w:proofErr w:type="spellEnd"/>
      <w:r w:rsidRPr="009A7211">
        <w:rPr>
          <w:rFonts w:eastAsia="Times New Roman" w:cs="Arial"/>
          <w:sz w:val="24"/>
          <w:szCs w:val="24"/>
        </w:rPr>
        <w:t xml:space="preserve"> Ethernet NIC determined this multicast is for me!</w:t>
      </w:r>
    </w:p>
    <w:p w14:paraId="3490FE2C" w14:textId="77777777" w:rsidR="009A7211" w:rsidRPr="00734B13" w:rsidRDefault="009A7211" w:rsidP="009A7211">
      <w:pPr>
        <w:pStyle w:val="Heading2"/>
        <w:rPr>
          <w:rFonts w:ascii="Arial" w:hAnsi="Arial" w:cs="Arial"/>
        </w:rPr>
      </w:pPr>
      <w:r w:rsidRPr="00734B13">
        <w:rPr>
          <w:rFonts w:ascii="Arial" w:hAnsi="Arial" w:cs="Arial"/>
          <w:noProof/>
        </w:rPr>
        <w:drawing>
          <wp:inline distT="0" distB="0" distL="0" distR="0" wp14:anchorId="403AAF4C" wp14:editId="1E667C77">
            <wp:extent cx="5943600" cy="36925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692525"/>
                    </a:xfrm>
                    <a:prstGeom prst="rect">
                      <a:avLst/>
                    </a:prstGeom>
                  </pic:spPr>
                </pic:pic>
              </a:graphicData>
            </a:graphic>
          </wp:inline>
        </w:drawing>
      </w:r>
      <w:r w:rsidRPr="00734B13">
        <w:rPr>
          <w:rFonts w:ascii="Arial" w:hAnsi="Arial" w:cs="Arial"/>
        </w:rPr>
        <w:t>Lab - Identify IPv6 Addresses</w:t>
      </w:r>
    </w:p>
    <w:p w14:paraId="3973B5BA" w14:textId="77777777" w:rsidR="009A7211" w:rsidRPr="00734B13" w:rsidRDefault="009A7211" w:rsidP="009A7211">
      <w:pPr>
        <w:pStyle w:val="NormalWeb"/>
        <w:rPr>
          <w:rFonts w:ascii="Arial" w:hAnsi="Arial" w:cs="Arial"/>
        </w:rPr>
      </w:pPr>
      <w:r w:rsidRPr="00734B13">
        <w:rPr>
          <w:rFonts w:ascii="Arial" w:hAnsi="Arial" w:cs="Arial"/>
        </w:rPr>
        <w:t>In this lab, you will complete the following objectives:</w:t>
      </w:r>
    </w:p>
    <w:p w14:paraId="270F6EF2" w14:textId="77777777" w:rsidR="009A7211" w:rsidRPr="00734B13" w:rsidRDefault="009A7211" w:rsidP="009A7211">
      <w:pPr>
        <w:numPr>
          <w:ilvl w:val="0"/>
          <w:numId w:val="17"/>
        </w:numPr>
        <w:spacing w:before="100" w:beforeAutospacing="1" w:after="100" w:afterAutospacing="1" w:line="240" w:lineRule="auto"/>
        <w:rPr>
          <w:rFonts w:cs="Arial"/>
        </w:rPr>
      </w:pPr>
      <w:r w:rsidRPr="00734B13">
        <w:rPr>
          <w:rFonts w:cs="Arial"/>
        </w:rPr>
        <w:t>Part 1: Identify the Different Types of IPv6 Addresses</w:t>
      </w:r>
    </w:p>
    <w:p w14:paraId="1620139B" w14:textId="77777777" w:rsidR="009A7211" w:rsidRPr="00734B13" w:rsidRDefault="009A7211" w:rsidP="009A7211">
      <w:pPr>
        <w:numPr>
          <w:ilvl w:val="0"/>
          <w:numId w:val="17"/>
        </w:numPr>
        <w:spacing w:before="100" w:beforeAutospacing="1" w:after="100" w:afterAutospacing="1" w:line="240" w:lineRule="auto"/>
        <w:rPr>
          <w:rFonts w:cs="Arial"/>
        </w:rPr>
      </w:pPr>
      <w:r w:rsidRPr="00734B13">
        <w:rPr>
          <w:rFonts w:cs="Arial"/>
        </w:rPr>
        <w:t>Part 2: Examine a Host IPv6 Network Interface and Address</w:t>
      </w:r>
    </w:p>
    <w:p w14:paraId="679CE50B" w14:textId="77777777" w:rsidR="009A7211" w:rsidRPr="00734B13" w:rsidRDefault="009A7211" w:rsidP="009A7211">
      <w:pPr>
        <w:numPr>
          <w:ilvl w:val="0"/>
          <w:numId w:val="17"/>
        </w:numPr>
        <w:spacing w:before="100" w:beforeAutospacing="1" w:after="100" w:afterAutospacing="1" w:line="240" w:lineRule="auto"/>
        <w:rPr>
          <w:rFonts w:cs="Arial"/>
        </w:rPr>
      </w:pPr>
      <w:r w:rsidRPr="00734B13">
        <w:rPr>
          <w:rFonts w:cs="Arial"/>
        </w:rPr>
        <w:t>Part 3: Practice IPv6 Address Abbreviation</w:t>
      </w:r>
    </w:p>
    <w:p w14:paraId="7F380D6D" w14:textId="77777777" w:rsidR="009A7211" w:rsidRPr="00734B13" w:rsidRDefault="009A7211" w:rsidP="009A7211">
      <w:pPr>
        <w:pStyle w:val="Heading1"/>
        <w:rPr>
          <w:rFonts w:ascii="Arial" w:hAnsi="Arial" w:cs="Arial"/>
        </w:rPr>
      </w:pPr>
      <w:r w:rsidRPr="00734B13">
        <w:rPr>
          <w:rFonts w:ascii="Arial" w:hAnsi="Arial" w:cs="Arial"/>
        </w:rPr>
        <w:lastRenderedPageBreak/>
        <w:t>Subnet an IPv6 Network</w:t>
      </w:r>
    </w:p>
    <w:p w14:paraId="24680A02" w14:textId="77777777" w:rsidR="009A7211" w:rsidRPr="00734B13" w:rsidRDefault="009A7211" w:rsidP="009A7211">
      <w:pPr>
        <w:rPr>
          <w:rFonts w:cs="Arial"/>
        </w:rPr>
      </w:pPr>
      <w:r w:rsidRPr="00734B13">
        <w:rPr>
          <w:rFonts w:cs="Arial"/>
        </w:rPr>
        <w:t>12.8.1</w:t>
      </w:r>
    </w:p>
    <w:p w14:paraId="4654A87F" w14:textId="77777777" w:rsidR="009A7211" w:rsidRPr="00734B13" w:rsidRDefault="009A7211" w:rsidP="009A7211">
      <w:pPr>
        <w:pStyle w:val="Heading2"/>
        <w:rPr>
          <w:rFonts w:ascii="Arial" w:hAnsi="Arial" w:cs="Arial"/>
        </w:rPr>
      </w:pPr>
      <w:r w:rsidRPr="00734B13">
        <w:rPr>
          <w:rFonts w:ascii="Arial" w:hAnsi="Arial" w:cs="Arial"/>
        </w:rPr>
        <w:t>Subnet Using the Subnet ID</w:t>
      </w:r>
    </w:p>
    <w:p w14:paraId="38D0EBB3" w14:textId="77777777" w:rsidR="009A7211" w:rsidRPr="00734B13" w:rsidRDefault="009A7211" w:rsidP="009A7211">
      <w:pPr>
        <w:pStyle w:val="NormalWeb"/>
        <w:rPr>
          <w:rFonts w:ascii="Arial" w:hAnsi="Arial" w:cs="Arial"/>
        </w:rPr>
      </w:pPr>
      <w:r w:rsidRPr="00734B13">
        <w:rPr>
          <w:rFonts w:ascii="Arial" w:hAnsi="Arial" w:cs="Arial"/>
        </w:rPr>
        <w:t>The introduction to this module mentioned subnetting an IPv6 network. It also said that you might discover that it is a bit easier than subnetting an IPv4 network. You are about to find out!</w:t>
      </w:r>
    </w:p>
    <w:p w14:paraId="41EF0A85" w14:textId="77777777" w:rsidR="009A7211" w:rsidRPr="00734B13" w:rsidRDefault="009A7211" w:rsidP="009A7211">
      <w:pPr>
        <w:pStyle w:val="NormalWeb"/>
        <w:rPr>
          <w:rFonts w:ascii="Arial" w:hAnsi="Arial" w:cs="Arial"/>
        </w:rPr>
      </w:pPr>
      <w:r w:rsidRPr="00734B13">
        <w:rPr>
          <w:rFonts w:ascii="Arial" w:hAnsi="Arial" w:cs="Arial"/>
        </w:rPr>
        <w:t>Recall that with IPv4, we must borrow bits from the host portion to create subnets. This is because subnetting was an afterthought with IPv4. However, IPv6 was designed with subnetting in mind. A separate subnet ID field in the IPv6 GUA is used to create subnets. As shown in the figure, the subnet ID field is the area between the Global Routing Prefix and the interface ID.</w:t>
      </w:r>
    </w:p>
    <w:p w14:paraId="0A7357A7" w14:textId="77777777" w:rsidR="009A7211" w:rsidRPr="00734B13" w:rsidRDefault="009A7211" w:rsidP="009A7211">
      <w:pPr>
        <w:pStyle w:val="NormalWeb"/>
        <w:rPr>
          <w:rFonts w:ascii="Arial" w:hAnsi="Arial" w:cs="Arial"/>
        </w:rPr>
      </w:pPr>
      <w:r w:rsidRPr="00734B13">
        <w:rPr>
          <w:rFonts w:ascii="Arial" w:hAnsi="Arial" w:cs="Arial"/>
        </w:rPr>
        <w:t xml:space="preserve">The graphic shows the parts of a GUA. First is the </w:t>
      </w:r>
      <w:proofErr w:type="gramStart"/>
      <w:r w:rsidRPr="00734B13">
        <w:rPr>
          <w:rFonts w:ascii="Arial" w:hAnsi="Arial" w:cs="Arial"/>
        </w:rPr>
        <w:t>48 bit</w:t>
      </w:r>
      <w:proofErr w:type="gramEnd"/>
      <w:r w:rsidRPr="00734B13">
        <w:rPr>
          <w:rFonts w:ascii="Arial" w:hAnsi="Arial" w:cs="Arial"/>
        </w:rPr>
        <w:t xml:space="preserve"> Global Routing Prefix followed by the 16 bit Subnet ID, then finally the 64 bit Interface ID. Text under the graphic reads A /48 routing prefix + 16 bit Subnet ID = /64 prefix.</w:t>
      </w:r>
    </w:p>
    <w:p w14:paraId="05F65227" w14:textId="77777777" w:rsidR="009A7211" w:rsidRPr="008765E6" w:rsidRDefault="009A7211" w:rsidP="009A7211">
      <w:pPr>
        <w:pStyle w:val="Heading3"/>
        <w:rPr>
          <w:rFonts w:ascii="Arial" w:hAnsi="Arial" w:cs="Arial"/>
          <w:sz w:val="40"/>
          <w:szCs w:val="40"/>
        </w:rPr>
      </w:pPr>
      <w:r w:rsidRPr="008765E6">
        <w:rPr>
          <w:rFonts w:ascii="Arial" w:hAnsi="Arial" w:cs="Arial"/>
          <w:sz w:val="40"/>
          <w:szCs w:val="40"/>
        </w:rPr>
        <w:t>GUA with a 16-bit Subnet ID</w:t>
      </w:r>
    </w:p>
    <w:p w14:paraId="69E24A79" w14:textId="77777777" w:rsidR="009A7211" w:rsidRPr="00734B13" w:rsidRDefault="009A7211" w:rsidP="009A7211">
      <w:pPr>
        <w:pStyle w:val="NormalWeb"/>
        <w:rPr>
          <w:rFonts w:ascii="Arial" w:hAnsi="Arial" w:cs="Arial"/>
        </w:rPr>
      </w:pPr>
      <w:r w:rsidRPr="00734B13">
        <w:rPr>
          <w:rFonts w:ascii="Arial" w:hAnsi="Arial" w:cs="Arial"/>
          <w:noProof/>
        </w:rPr>
        <w:drawing>
          <wp:inline distT="0" distB="0" distL="0" distR="0" wp14:anchorId="0EB19ED2" wp14:editId="3192E291">
            <wp:extent cx="5943600" cy="14147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414780"/>
                    </a:xfrm>
                    <a:prstGeom prst="rect">
                      <a:avLst/>
                    </a:prstGeom>
                  </pic:spPr>
                </pic:pic>
              </a:graphicData>
            </a:graphic>
          </wp:inline>
        </w:drawing>
      </w:r>
      <w:r w:rsidRPr="00734B13">
        <w:rPr>
          <w:rFonts w:ascii="Arial" w:hAnsi="Arial" w:cs="Arial"/>
        </w:rPr>
        <w:t>The benefit of a 128-bit address is that it can support more than enough subnets and hosts per subnet, for each network. Address conservation is not an issue. For example, if the global routing prefix is a /48, and using a typical 64 bits for the interface ID, this will create a 16-bit subnet ID:</w:t>
      </w:r>
    </w:p>
    <w:p w14:paraId="294FE644" w14:textId="77777777" w:rsidR="009A7211" w:rsidRPr="009A7211" w:rsidRDefault="009A7211" w:rsidP="009A7211">
      <w:pPr>
        <w:numPr>
          <w:ilvl w:val="0"/>
          <w:numId w:val="18"/>
        </w:numPr>
        <w:spacing w:before="100" w:beforeAutospacing="1" w:after="100" w:afterAutospacing="1" w:line="240" w:lineRule="auto"/>
        <w:rPr>
          <w:rFonts w:eastAsia="Times New Roman" w:cs="Arial"/>
          <w:sz w:val="24"/>
          <w:szCs w:val="24"/>
        </w:rPr>
      </w:pPr>
      <w:r w:rsidRPr="009A7211">
        <w:rPr>
          <w:rFonts w:eastAsia="Times New Roman" w:cs="Arial"/>
          <w:b/>
          <w:bCs/>
          <w:sz w:val="24"/>
          <w:szCs w:val="24"/>
        </w:rPr>
        <w:t>16-bit subnet ID</w:t>
      </w:r>
      <w:r w:rsidRPr="009A7211">
        <w:rPr>
          <w:rFonts w:eastAsia="Times New Roman" w:cs="Arial"/>
          <w:sz w:val="24"/>
          <w:szCs w:val="24"/>
        </w:rPr>
        <w:t xml:space="preserve"> - Creates up to 65,536 subnets.</w:t>
      </w:r>
    </w:p>
    <w:p w14:paraId="79417E2A" w14:textId="77777777" w:rsidR="009A7211" w:rsidRPr="009A7211" w:rsidRDefault="009A7211" w:rsidP="009A7211">
      <w:pPr>
        <w:numPr>
          <w:ilvl w:val="0"/>
          <w:numId w:val="18"/>
        </w:numPr>
        <w:spacing w:before="100" w:beforeAutospacing="1" w:after="100" w:afterAutospacing="1" w:line="240" w:lineRule="auto"/>
        <w:rPr>
          <w:rFonts w:eastAsia="Times New Roman" w:cs="Arial"/>
          <w:sz w:val="24"/>
          <w:szCs w:val="24"/>
        </w:rPr>
      </w:pPr>
      <w:r w:rsidRPr="009A7211">
        <w:rPr>
          <w:rFonts w:eastAsia="Times New Roman" w:cs="Arial"/>
          <w:b/>
          <w:bCs/>
          <w:sz w:val="24"/>
          <w:szCs w:val="24"/>
        </w:rPr>
        <w:t>64-bit interface ID</w:t>
      </w:r>
      <w:r w:rsidRPr="009A7211">
        <w:rPr>
          <w:rFonts w:eastAsia="Times New Roman" w:cs="Arial"/>
          <w:sz w:val="24"/>
          <w:szCs w:val="24"/>
        </w:rPr>
        <w:t xml:space="preserve"> - Supports up to 18 quintillion host IPv6 addresses per subnet (i.e., 18,000,000,000,000,000,000).</w:t>
      </w:r>
    </w:p>
    <w:p w14:paraId="60920BB0" w14:textId="77777777" w:rsidR="009A7211" w:rsidRPr="009A7211" w:rsidRDefault="009A7211" w:rsidP="009A7211">
      <w:pPr>
        <w:spacing w:before="100" w:beforeAutospacing="1" w:after="100" w:afterAutospacing="1" w:line="240" w:lineRule="auto"/>
        <w:rPr>
          <w:rFonts w:eastAsia="Times New Roman" w:cs="Arial"/>
          <w:sz w:val="24"/>
          <w:szCs w:val="24"/>
        </w:rPr>
      </w:pPr>
      <w:r w:rsidRPr="009A7211">
        <w:rPr>
          <w:rFonts w:eastAsia="Times New Roman" w:cs="Arial"/>
          <w:b/>
          <w:bCs/>
          <w:sz w:val="24"/>
          <w:szCs w:val="24"/>
        </w:rPr>
        <w:t>Note</w:t>
      </w:r>
      <w:r w:rsidRPr="009A7211">
        <w:rPr>
          <w:rFonts w:eastAsia="Times New Roman" w:cs="Arial"/>
          <w:sz w:val="24"/>
          <w:szCs w:val="24"/>
        </w:rPr>
        <w:t>: Subnetting into the 64-bit interface ID (or host portion) is also possible but it is rarely required.</w:t>
      </w:r>
    </w:p>
    <w:p w14:paraId="5DD757A5" w14:textId="77777777" w:rsidR="009A7211" w:rsidRPr="009A7211" w:rsidRDefault="009A7211" w:rsidP="009A7211">
      <w:pPr>
        <w:spacing w:before="100" w:beforeAutospacing="1" w:after="100" w:afterAutospacing="1" w:line="240" w:lineRule="auto"/>
        <w:rPr>
          <w:rFonts w:eastAsia="Times New Roman" w:cs="Arial"/>
          <w:sz w:val="24"/>
          <w:szCs w:val="24"/>
        </w:rPr>
      </w:pPr>
      <w:r w:rsidRPr="009A7211">
        <w:rPr>
          <w:rFonts w:eastAsia="Times New Roman" w:cs="Arial"/>
          <w:sz w:val="24"/>
          <w:szCs w:val="24"/>
        </w:rPr>
        <w:lastRenderedPageBreak/>
        <w:t xml:space="preserve">IPv6 subnetting is also easier to implement than </w:t>
      </w:r>
      <w:proofErr w:type="gramStart"/>
      <w:r w:rsidRPr="009A7211">
        <w:rPr>
          <w:rFonts w:eastAsia="Times New Roman" w:cs="Arial"/>
          <w:sz w:val="24"/>
          <w:szCs w:val="24"/>
        </w:rPr>
        <w:t>IPv4, because</w:t>
      </w:r>
      <w:proofErr w:type="gramEnd"/>
      <w:r w:rsidRPr="009A7211">
        <w:rPr>
          <w:rFonts w:eastAsia="Times New Roman" w:cs="Arial"/>
          <w:sz w:val="24"/>
          <w:szCs w:val="24"/>
        </w:rPr>
        <w:t xml:space="preserve"> there is no conversion to binary required. To determine the next available subnet, just </w:t>
      </w:r>
      <w:proofErr w:type="gramStart"/>
      <w:r w:rsidRPr="009A7211">
        <w:rPr>
          <w:rFonts w:eastAsia="Times New Roman" w:cs="Arial"/>
          <w:sz w:val="24"/>
          <w:szCs w:val="24"/>
        </w:rPr>
        <w:t>count up</w:t>
      </w:r>
      <w:proofErr w:type="gramEnd"/>
      <w:r w:rsidRPr="009A7211">
        <w:rPr>
          <w:rFonts w:eastAsia="Times New Roman" w:cs="Arial"/>
          <w:sz w:val="24"/>
          <w:szCs w:val="24"/>
        </w:rPr>
        <w:t xml:space="preserve"> in hexadecimal.</w:t>
      </w:r>
    </w:p>
    <w:p w14:paraId="0570AC01" w14:textId="1253664E" w:rsidR="009A7211" w:rsidRPr="00734B13" w:rsidRDefault="009A7211" w:rsidP="008765E6">
      <w:pPr>
        <w:rPr>
          <w:rFonts w:cs="Arial"/>
        </w:rPr>
      </w:pPr>
      <w:r w:rsidRPr="00734B13">
        <w:rPr>
          <w:rFonts w:cs="Arial"/>
        </w:rPr>
        <w:t>IPv6 Subnetting Example</w:t>
      </w:r>
    </w:p>
    <w:p w14:paraId="4E835F81" w14:textId="77777777" w:rsidR="009A7211" w:rsidRPr="00734B13" w:rsidRDefault="009A7211" w:rsidP="009A7211">
      <w:pPr>
        <w:pStyle w:val="NormalWeb"/>
        <w:rPr>
          <w:rFonts w:ascii="Arial" w:hAnsi="Arial" w:cs="Arial"/>
        </w:rPr>
      </w:pPr>
      <w:r w:rsidRPr="00734B13">
        <w:rPr>
          <w:rFonts w:ascii="Arial" w:hAnsi="Arial" w:cs="Arial"/>
        </w:rPr>
        <w:t>For example, assume an organization has been assigned the 2001:db</w:t>
      </w:r>
      <w:proofErr w:type="gramStart"/>
      <w:r w:rsidRPr="00734B13">
        <w:rPr>
          <w:rFonts w:ascii="Arial" w:hAnsi="Arial" w:cs="Arial"/>
        </w:rPr>
        <w:t>8:acad</w:t>
      </w:r>
      <w:proofErr w:type="gramEnd"/>
      <w:r w:rsidRPr="00734B13">
        <w:rPr>
          <w:rFonts w:ascii="Arial" w:hAnsi="Arial" w:cs="Arial"/>
        </w:rPr>
        <w:t xml:space="preserve">::/48 global routing prefix with a 16 bit subnet ID. This would allow the organization to create 65,536 /64 subnets, as shown in the figure. Notice how the global routing prefix is the same for all subnets. Only the subnet ID </w:t>
      </w:r>
      <w:proofErr w:type="spellStart"/>
      <w:r w:rsidRPr="00734B13">
        <w:rPr>
          <w:rFonts w:ascii="Arial" w:hAnsi="Arial" w:cs="Arial"/>
        </w:rPr>
        <w:t>hextet</w:t>
      </w:r>
      <w:proofErr w:type="spellEnd"/>
      <w:r w:rsidRPr="00734B13">
        <w:rPr>
          <w:rFonts w:ascii="Arial" w:hAnsi="Arial" w:cs="Arial"/>
        </w:rPr>
        <w:t xml:space="preserve"> is incremented in hexadecimal for each subnet.</w:t>
      </w:r>
    </w:p>
    <w:p w14:paraId="20F3BA19" w14:textId="77777777" w:rsidR="009A7211" w:rsidRPr="00734B13" w:rsidRDefault="009A7211" w:rsidP="009A7211">
      <w:pPr>
        <w:pStyle w:val="NormalWeb"/>
        <w:rPr>
          <w:rFonts w:ascii="Arial" w:hAnsi="Arial" w:cs="Arial"/>
        </w:rPr>
      </w:pPr>
      <w:r w:rsidRPr="00734B13">
        <w:rPr>
          <w:rFonts w:ascii="Arial" w:hAnsi="Arial" w:cs="Arial"/>
        </w:rPr>
        <w:t>The graphic shows the IPv6 address prefix 2001:db</w:t>
      </w:r>
      <w:proofErr w:type="gramStart"/>
      <w:r w:rsidRPr="00734B13">
        <w:rPr>
          <w:rFonts w:ascii="Arial" w:hAnsi="Arial" w:cs="Arial"/>
        </w:rPr>
        <w:t>8:acad</w:t>
      </w:r>
      <w:proofErr w:type="gramEnd"/>
      <w:r w:rsidRPr="00734B13">
        <w:rPr>
          <w:rFonts w:ascii="Arial" w:hAnsi="Arial" w:cs="Arial"/>
        </w:rPr>
        <w:t xml:space="preserve">::/48 </w:t>
      </w:r>
      <w:proofErr w:type="spellStart"/>
      <w:r w:rsidRPr="00734B13">
        <w:rPr>
          <w:rFonts w:ascii="Arial" w:hAnsi="Arial" w:cs="Arial"/>
        </w:rPr>
        <w:t>subnetted</w:t>
      </w:r>
      <w:proofErr w:type="spellEnd"/>
      <w:r w:rsidRPr="00734B13">
        <w:rPr>
          <w:rFonts w:ascii="Arial" w:hAnsi="Arial" w:cs="Arial"/>
        </w:rPr>
        <w:t xml:space="preserve"> into /64 subnets. A note reads Increment subnet ID to create 65,536 subnets. The subnets are: 2001:db8:acad:0000::/64, 2001:db8:acad:0001::/64, 2001:db8:acad:0002::/64, 2001:db8:acad:0003::/64, 2001:db8:acad:0004::/64, 2001:db8:acad:0005::/64, 2001:db8:acad:0006::/64, 2001:db8:acad:0007::/64, 2001:db8:acad:0008::/64, 2001:db8:acad:0009::/64, 2001:db8:acad:000a::/64, 2001:db8:acad:000b::/64, 2001:db8:acad:000c::/64. Subnets 13-65,534 not shown, 2001:db</w:t>
      </w:r>
      <w:proofErr w:type="gramStart"/>
      <w:r w:rsidRPr="00734B13">
        <w:rPr>
          <w:rFonts w:ascii="Arial" w:hAnsi="Arial" w:cs="Arial"/>
        </w:rPr>
        <w:t>8:acad</w:t>
      </w:r>
      <w:proofErr w:type="gramEnd"/>
      <w:r w:rsidRPr="00734B13">
        <w:rPr>
          <w:rFonts w:ascii="Arial" w:hAnsi="Arial" w:cs="Arial"/>
        </w:rPr>
        <w:t>:ffff::/64.</w:t>
      </w:r>
    </w:p>
    <w:p w14:paraId="41370994" w14:textId="77777777" w:rsidR="009A7211" w:rsidRPr="00734B13" w:rsidRDefault="009A7211" w:rsidP="009A7211">
      <w:pPr>
        <w:pStyle w:val="Heading3"/>
        <w:rPr>
          <w:rFonts w:ascii="Arial" w:hAnsi="Arial" w:cs="Arial"/>
          <w:sz w:val="40"/>
          <w:szCs w:val="40"/>
        </w:rPr>
      </w:pPr>
      <w:r w:rsidRPr="00734B13">
        <w:rPr>
          <w:rFonts w:ascii="Arial" w:hAnsi="Arial" w:cs="Arial"/>
          <w:sz w:val="40"/>
          <w:szCs w:val="40"/>
        </w:rPr>
        <w:t xml:space="preserve">Subnetting using a 16-bit Subnet </w:t>
      </w:r>
      <w:proofErr w:type="gramStart"/>
      <w:r w:rsidRPr="00734B13">
        <w:rPr>
          <w:rFonts w:ascii="Arial" w:hAnsi="Arial" w:cs="Arial"/>
          <w:sz w:val="40"/>
          <w:szCs w:val="40"/>
        </w:rPr>
        <w:t>ID</w:t>
      </w:r>
      <w:proofErr w:type="gramEnd"/>
    </w:p>
    <w:p w14:paraId="3E92E307" w14:textId="39194C9E" w:rsidR="009A7211" w:rsidRPr="00734B13" w:rsidRDefault="009A7211" w:rsidP="004E13AF">
      <w:pPr>
        <w:pStyle w:val="NormalWeb"/>
        <w:rPr>
          <w:rFonts w:ascii="Arial" w:hAnsi="Arial" w:cs="Arial"/>
        </w:rPr>
      </w:pPr>
      <w:r w:rsidRPr="00734B13">
        <w:rPr>
          <w:rFonts w:ascii="Arial" w:hAnsi="Arial" w:cs="Arial"/>
          <w:noProof/>
        </w:rPr>
        <w:drawing>
          <wp:inline distT="0" distB="0" distL="0" distR="0" wp14:anchorId="1A9D2D95" wp14:editId="649FB76B">
            <wp:extent cx="5943600" cy="42183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218305"/>
                    </a:xfrm>
                    <a:prstGeom prst="rect">
                      <a:avLst/>
                    </a:prstGeom>
                  </pic:spPr>
                </pic:pic>
              </a:graphicData>
            </a:graphic>
          </wp:inline>
        </w:drawing>
      </w:r>
    </w:p>
    <w:p w14:paraId="1055A465" w14:textId="22212320" w:rsidR="009A7211" w:rsidRPr="008765E6" w:rsidRDefault="009A7211" w:rsidP="008765E6">
      <w:pPr>
        <w:rPr>
          <w:rFonts w:cs="Arial"/>
          <w:sz w:val="40"/>
          <w:szCs w:val="40"/>
        </w:rPr>
      </w:pPr>
      <w:r w:rsidRPr="008765E6">
        <w:rPr>
          <w:rFonts w:cs="Arial"/>
          <w:sz w:val="40"/>
          <w:szCs w:val="40"/>
        </w:rPr>
        <w:lastRenderedPageBreak/>
        <w:t>IPv6 Subnet Allocation</w:t>
      </w:r>
    </w:p>
    <w:p w14:paraId="40907E53" w14:textId="77777777" w:rsidR="009A7211" w:rsidRPr="00734B13" w:rsidRDefault="009A7211" w:rsidP="009A7211">
      <w:pPr>
        <w:pStyle w:val="NormalWeb"/>
        <w:rPr>
          <w:rFonts w:ascii="Arial" w:hAnsi="Arial" w:cs="Arial"/>
        </w:rPr>
      </w:pPr>
      <w:r w:rsidRPr="00734B13">
        <w:rPr>
          <w:rFonts w:ascii="Arial" w:hAnsi="Arial" w:cs="Arial"/>
        </w:rPr>
        <w:t>With over 65,536 subnets to choose from, the task of the network administrator becomes one of designing a logical scheme to address the network.</w:t>
      </w:r>
    </w:p>
    <w:p w14:paraId="024B0282" w14:textId="77777777" w:rsidR="009A7211" w:rsidRPr="00734B13" w:rsidRDefault="009A7211" w:rsidP="009A7211">
      <w:pPr>
        <w:pStyle w:val="NormalWeb"/>
        <w:rPr>
          <w:rFonts w:ascii="Arial" w:hAnsi="Arial" w:cs="Arial"/>
        </w:rPr>
      </w:pPr>
      <w:r w:rsidRPr="00734B13">
        <w:rPr>
          <w:rFonts w:ascii="Arial" w:hAnsi="Arial" w:cs="Arial"/>
        </w:rPr>
        <w:t>As shown in the figure, the example topology requires five subnets, one for each LAN as well as for the serial link between R1 and R2. Unlike the example for IPv4, with IPv6 the serial link subnet will have the same prefix length as the LANs. Although this may seem to “waste” addresses, address conservation is not a concern when using IPv6.</w:t>
      </w:r>
    </w:p>
    <w:p w14:paraId="12ABEC3A" w14:textId="77777777" w:rsidR="009A7211" w:rsidRPr="00734B13" w:rsidRDefault="009A7211" w:rsidP="009A7211">
      <w:pPr>
        <w:pStyle w:val="NormalWeb"/>
        <w:rPr>
          <w:rFonts w:ascii="Arial" w:hAnsi="Arial" w:cs="Arial"/>
        </w:rPr>
      </w:pPr>
      <w:r w:rsidRPr="00734B13">
        <w:rPr>
          <w:rFonts w:ascii="Arial" w:hAnsi="Arial" w:cs="Arial"/>
        </w:rPr>
        <w:t xml:space="preserve">The graphic shows four PCs, PC1, PC2, PC3, and PC4, each with the interface ID </w:t>
      </w:r>
      <w:proofErr w:type="gramStart"/>
      <w:r w:rsidRPr="00734B13">
        <w:rPr>
          <w:rFonts w:ascii="Arial" w:hAnsi="Arial" w:cs="Arial"/>
        </w:rPr>
        <w:t>of :</w:t>
      </w:r>
      <w:proofErr w:type="gramEnd"/>
      <w:r w:rsidRPr="00734B13">
        <w:rPr>
          <w:rFonts w:ascii="Arial" w:hAnsi="Arial" w:cs="Arial"/>
        </w:rPr>
        <w:t>:10. Each PC is connected to a switch. PC1 is in network 2001:db</w:t>
      </w:r>
      <w:proofErr w:type="gramStart"/>
      <w:r w:rsidRPr="00734B13">
        <w:rPr>
          <w:rFonts w:ascii="Arial" w:hAnsi="Arial" w:cs="Arial"/>
        </w:rPr>
        <w:t>8:acad</w:t>
      </w:r>
      <w:proofErr w:type="gramEnd"/>
      <w:r w:rsidRPr="00734B13">
        <w:rPr>
          <w:rFonts w:ascii="Arial" w:hAnsi="Arial" w:cs="Arial"/>
        </w:rPr>
        <w:t>:1::/64 and connects through a switch to the G0/0/0 interface, with interface ID ::1, of router 1. PC2 is in network 2001:db</w:t>
      </w:r>
      <w:proofErr w:type="gramStart"/>
      <w:r w:rsidRPr="00734B13">
        <w:rPr>
          <w:rFonts w:ascii="Arial" w:hAnsi="Arial" w:cs="Arial"/>
        </w:rPr>
        <w:t>8:acad</w:t>
      </w:r>
      <w:proofErr w:type="gramEnd"/>
      <w:r w:rsidRPr="00734B13">
        <w:rPr>
          <w:rFonts w:ascii="Arial" w:hAnsi="Arial" w:cs="Arial"/>
        </w:rPr>
        <w:t>:2::/64 and connects through a switch to the G0/0/1 interface, with interface ID ::1, of router 1. PC3 is in network 2001:db</w:t>
      </w:r>
      <w:proofErr w:type="gramStart"/>
      <w:r w:rsidRPr="00734B13">
        <w:rPr>
          <w:rFonts w:ascii="Arial" w:hAnsi="Arial" w:cs="Arial"/>
        </w:rPr>
        <w:t>8:acad</w:t>
      </w:r>
      <w:proofErr w:type="gramEnd"/>
      <w:r w:rsidRPr="00734B13">
        <w:rPr>
          <w:rFonts w:ascii="Arial" w:hAnsi="Arial" w:cs="Arial"/>
        </w:rPr>
        <w:t>:4::/64 and connects through a switch to the G0/0/0 interface, with interface ID ::1, of router 2. PC4 is in network 2001:db</w:t>
      </w:r>
      <w:proofErr w:type="gramStart"/>
      <w:r w:rsidRPr="00734B13">
        <w:rPr>
          <w:rFonts w:ascii="Arial" w:hAnsi="Arial" w:cs="Arial"/>
        </w:rPr>
        <w:t>8:acad</w:t>
      </w:r>
      <w:proofErr w:type="gramEnd"/>
      <w:r w:rsidRPr="00734B13">
        <w:rPr>
          <w:rFonts w:ascii="Arial" w:hAnsi="Arial" w:cs="Arial"/>
        </w:rPr>
        <w:t xml:space="preserve">:5::/64 and connects through a switch to the G0/0/1 interface, with interface ID ::1 of router 2. Router 1 and 2 are connected over their S0/1/0 interfaces with R1 having an interface ID </w:t>
      </w:r>
      <w:proofErr w:type="gramStart"/>
      <w:r w:rsidRPr="00734B13">
        <w:rPr>
          <w:rFonts w:ascii="Arial" w:hAnsi="Arial" w:cs="Arial"/>
        </w:rPr>
        <w:t>of :</w:t>
      </w:r>
      <w:proofErr w:type="gramEnd"/>
      <w:r w:rsidRPr="00734B13">
        <w:rPr>
          <w:rFonts w:ascii="Arial" w:hAnsi="Arial" w:cs="Arial"/>
        </w:rPr>
        <w:t>:1 and R2 having an interface ID of ::2 in the 2001:db8:acad:3::/64 network.</w:t>
      </w:r>
    </w:p>
    <w:p w14:paraId="68922CFC" w14:textId="77777777" w:rsidR="009A7211" w:rsidRPr="00734B13" w:rsidRDefault="009A7211" w:rsidP="009A7211">
      <w:pPr>
        <w:pStyle w:val="Heading3"/>
        <w:rPr>
          <w:rFonts w:ascii="Arial" w:hAnsi="Arial" w:cs="Arial"/>
          <w:sz w:val="40"/>
          <w:szCs w:val="40"/>
        </w:rPr>
      </w:pPr>
      <w:r w:rsidRPr="00734B13">
        <w:rPr>
          <w:rFonts w:ascii="Arial" w:hAnsi="Arial" w:cs="Arial"/>
          <w:sz w:val="40"/>
          <w:szCs w:val="40"/>
        </w:rPr>
        <w:lastRenderedPageBreak/>
        <w:t>Example Topology</w:t>
      </w:r>
    </w:p>
    <w:p w14:paraId="766A86C2" w14:textId="0BC80E7D" w:rsidR="009A7211" w:rsidRPr="00734B13" w:rsidRDefault="009A7211" w:rsidP="008765E6">
      <w:pPr>
        <w:pStyle w:val="NormalWeb"/>
        <w:rPr>
          <w:rFonts w:ascii="Arial" w:hAnsi="Arial" w:cs="Arial"/>
        </w:rPr>
      </w:pPr>
      <w:r w:rsidRPr="00734B13">
        <w:rPr>
          <w:rFonts w:ascii="Arial" w:hAnsi="Arial" w:cs="Arial"/>
          <w:noProof/>
        </w:rPr>
        <w:drawing>
          <wp:inline distT="0" distB="0" distL="0" distR="0" wp14:anchorId="287782A3" wp14:editId="166A9218">
            <wp:extent cx="5943600" cy="40392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039235"/>
                    </a:xfrm>
                    <a:prstGeom prst="rect">
                      <a:avLst/>
                    </a:prstGeom>
                  </pic:spPr>
                </pic:pic>
              </a:graphicData>
            </a:graphic>
          </wp:inline>
        </w:drawing>
      </w:r>
      <w:r w:rsidRPr="00734B13">
        <w:rPr>
          <w:rFonts w:ascii="Arial" w:hAnsi="Arial" w:cs="Arial"/>
        </w:rPr>
        <w:t>As shown in the next figure, the five IPv6 subnets were allocated, with the subnet ID field 0001 through 0005 used for this example. Each /64 subnet will provide more addresses than will ever be needed.</w:t>
      </w:r>
    </w:p>
    <w:p w14:paraId="124E1BDD" w14:textId="45C0F05F" w:rsidR="009A7211" w:rsidRPr="00734B13" w:rsidRDefault="009A7211" w:rsidP="008765E6">
      <w:pPr>
        <w:pStyle w:val="NormalWeb"/>
        <w:jc w:val="center"/>
        <w:rPr>
          <w:rFonts w:ascii="Arial" w:hAnsi="Arial" w:cs="Arial"/>
        </w:rPr>
      </w:pPr>
      <w:r w:rsidRPr="00734B13">
        <w:rPr>
          <w:rFonts w:ascii="Arial" w:hAnsi="Arial" w:cs="Arial"/>
          <w:noProof/>
        </w:rPr>
        <w:drawing>
          <wp:inline distT="0" distB="0" distL="0" distR="0" wp14:anchorId="333C88FB" wp14:editId="7D975A07">
            <wp:extent cx="4602480" cy="2575304"/>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12143" cy="2692620"/>
                    </a:xfrm>
                    <a:prstGeom prst="rect">
                      <a:avLst/>
                    </a:prstGeom>
                  </pic:spPr>
                </pic:pic>
              </a:graphicData>
            </a:graphic>
          </wp:inline>
        </w:drawing>
      </w:r>
    </w:p>
    <w:p w14:paraId="15D2398A" w14:textId="77777777" w:rsidR="009A7211" w:rsidRPr="00734B13" w:rsidRDefault="009A7211">
      <w:pPr>
        <w:rPr>
          <w:rFonts w:eastAsia="Times New Roman" w:cs="Arial"/>
          <w:sz w:val="24"/>
          <w:szCs w:val="24"/>
        </w:rPr>
      </w:pPr>
      <w:r w:rsidRPr="00734B13">
        <w:rPr>
          <w:rFonts w:cs="Arial"/>
        </w:rPr>
        <w:br w:type="page"/>
      </w:r>
    </w:p>
    <w:p w14:paraId="61E3F42F" w14:textId="77777777" w:rsidR="009A7211" w:rsidRPr="00734B13" w:rsidRDefault="009A7211" w:rsidP="009A7211">
      <w:pPr>
        <w:pStyle w:val="Heading2"/>
        <w:rPr>
          <w:rFonts w:ascii="Arial" w:hAnsi="Arial" w:cs="Arial"/>
        </w:rPr>
      </w:pPr>
      <w:r w:rsidRPr="00734B13">
        <w:rPr>
          <w:rFonts w:ascii="Arial" w:hAnsi="Arial" w:cs="Arial"/>
        </w:rPr>
        <w:lastRenderedPageBreak/>
        <w:t>Router Configured with IPv6 Subnets</w:t>
      </w:r>
    </w:p>
    <w:p w14:paraId="011B8D57" w14:textId="77777777" w:rsidR="009A7211" w:rsidRPr="00734B13" w:rsidRDefault="009A7211" w:rsidP="009A7211">
      <w:pPr>
        <w:pStyle w:val="NormalWeb"/>
        <w:rPr>
          <w:rFonts w:ascii="Arial" w:hAnsi="Arial" w:cs="Arial"/>
        </w:rPr>
      </w:pPr>
      <w:proofErr w:type="gramStart"/>
      <w:r w:rsidRPr="00734B13">
        <w:rPr>
          <w:rFonts w:ascii="Arial" w:hAnsi="Arial" w:cs="Arial"/>
        </w:rPr>
        <w:t>Similar to</w:t>
      </w:r>
      <w:proofErr w:type="gramEnd"/>
      <w:r w:rsidRPr="00734B13">
        <w:rPr>
          <w:rFonts w:ascii="Arial" w:hAnsi="Arial" w:cs="Arial"/>
        </w:rPr>
        <w:t xml:space="preserve"> configuring IPv4, the example shows that each of the router interfaces has been configured to be on a different IPv6 subnet.</w:t>
      </w:r>
    </w:p>
    <w:p w14:paraId="1909E30D" w14:textId="77777777" w:rsidR="009A7211" w:rsidRPr="00734B13" w:rsidRDefault="009A7211" w:rsidP="009A7211">
      <w:pPr>
        <w:pStyle w:val="Heading3"/>
        <w:rPr>
          <w:rFonts w:ascii="Arial" w:hAnsi="Arial" w:cs="Arial"/>
          <w:sz w:val="40"/>
          <w:szCs w:val="40"/>
        </w:rPr>
      </w:pPr>
      <w:r w:rsidRPr="00734B13">
        <w:rPr>
          <w:rFonts w:ascii="Arial" w:hAnsi="Arial" w:cs="Arial"/>
          <w:sz w:val="40"/>
          <w:szCs w:val="40"/>
        </w:rPr>
        <w:t>IPv6 Address Configuration on Router R1</w:t>
      </w:r>
    </w:p>
    <w:p w14:paraId="372C9E48" w14:textId="6585803E" w:rsidR="009A7211" w:rsidRPr="00734B13" w:rsidRDefault="009A7211" w:rsidP="004E13AF">
      <w:pPr>
        <w:pStyle w:val="NormalWeb"/>
        <w:rPr>
          <w:rFonts w:ascii="Arial" w:hAnsi="Arial" w:cs="Arial"/>
        </w:rPr>
      </w:pPr>
      <w:r w:rsidRPr="00734B13">
        <w:rPr>
          <w:rFonts w:ascii="Arial" w:hAnsi="Arial" w:cs="Arial"/>
          <w:noProof/>
        </w:rPr>
        <w:drawing>
          <wp:inline distT="0" distB="0" distL="0" distR="0" wp14:anchorId="44B5DC96" wp14:editId="408FBE54">
            <wp:extent cx="5943600" cy="29197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919730"/>
                    </a:xfrm>
                    <a:prstGeom prst="rect">
                      <a:avLst/>
                    </a:prstGeom>
                  </pic:spPr>
                </pic:pic>
              </a:graphicData>
            </a:graphic>
          </wp:inline>
        </w:drawing>
      </w:r>
    </w:p>
    <w:p w14:paraId="4D95C1A9" w14:textId="57D85DE3" w:rsidR="009A7211" w:rsidRPr="00734B13" w:rsidRDefault="009A7211" w:rsidP="004E13AF">
      <w:pPr>
        <w:pStyle w:val="NormalWeb"/>
        <w:rPr>
          <w:rFonts w:ascii="Arial" w:hAnsi="Arial" w:cs="Arial"/>
        </w:rPr>
      </w:pPr>
      <w:r w:rsidRPr="00734B13">
        <w:rPr>
          <w:rFonts w:ascii="Arial" w:hAnsi="Arial" w:cs="Arial"/>
          <w:noProof/>
        </w:rPr>
        <w:drawing>
          <wp:inline distT="0" distB="0" distL="0" distR="0" wp14:anchorId="508FA9D8" wp14:editId="0352ADDF">
            <wp:extent cx="5943600" cy="8375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837565"/>
                    </a:xfrm>
                    <a:prstGeom prst="rect">
                      <a:avLst/>
                    </a:prstGeom>
                  </pic:spPr>
                </pic:pic>
              </a:graphicData>
            </a:graphic>
          </wp:inline>
        </w:drawing>
      </w:r>
    </w:p>
    <w:p w14:paraId="730A1712" w14:textId="77777777" w:rsidR="00734B13" w:rsidRPr="00734B13" w:rsidRDefault="00734B13" w:rsidP="00734B13">
      <w:pPr>
        <w:pStyle w:val="Heading2"/>
        <w:rPr>
          <w:rFonts w:ascii="Arial" w:hAnsi="Arial" w:cs="Arial"/>
        </w:rPr>
      </w:pPr>
      <w:r w:rsidRPr="00734B13">
        <w:rPr>
          <w:rFonts w:ascii="Arial" w:hAnsi="Arial" w:cs="Arial"/>
        </w:rPr>
        <w:t>Lab - Configure IPv6 Addresses on Network Devices</w:t>
      </w:r>
    </w:p>
    <w:p w14:paraId="6524153B" w14:textId="77777777" w:rsidR="00734B13" w:rsidRPr="00734B13" w:rsidRDefault="00734B13" w:rsidP="00734B13">
      <w:pPr>
        <w:pStyle w:val="Heading5"/>
        <w:rPr>
          <w:rFonts w:ascii="Arial" w:hAnsi="Arial" w:cs="Arial"/>
        </w:rPr>
      </w:pPr>
      <w:r w:rsidRPr="00734B13">
        <w:rPr>
          <w:rFonts w:ascii="Arial" w:hAnsi="Arial" w:cs="Arial"/>
        </w:rPr>
        <w:t>Skills Practice Opportunity</w:t>
      </w:r>
    </w:p>
    <w:p w14:paraId="344F76D7" w14:textId="77777777" w:rsidR="00734B13" w:rsidRPr="00734B13" w:rsidRDefault="00734B13" w:rsidP="00734B13">
      <w:pPr>
        <w:pStyle w:val="NormalWeb"/>
        <w:rPr>
          <w:rFonts w:ascii="Arial" w:hAnsi="Arial" w:cs="Arial"/>
        </w:rPr>
      </w:pPr>
      <w:r w:rsidRPr="00734B13">
        <w:rPr>
          <w:rFonts w:ascii="Arial" w:hAnsi="Arial" w:cs="Arial"/>
        </w:rPr>
        <w:t xml:space="preserve">You </w:t>
      </w:r>
      <w:proofErr w:type="gramStart"/>
      <w:r w:rsidRPr="00734B13">
        <w:rPr>
          <w:rFonts w:ascii="Arial" w:hAnsi="Arial" w:cs="Arial"/>
        </w:rPr>
        <w:t>have the opportunity to</w:t>
      </w:r>
      <w:proofErr w:type="gramEnd"/>
      <w:r w:rsidRPr="00734B13">
        <w:rPr>
          <w:rFonts w:ascii="Arial" w:hAnsi="Arial" w:cs="Arial"/>
        </w:rPr>
        <w:t xml:space="preserve"> practice the following skills:</w:t>
      </w:r>
    </w:p>
    <w:p w14:paraId="678ED9FD" w14:textId="77777777" w:rsidR="00734B13" w:rsidRPr="00734B13" w:rsidRDefault="00734B13" w:rsidP="00734B13">
      <w:pPr>
        <w:numPr>
          <w:ilvl w:val="0"/>
          <w:numId w:val="19"/>
        </w:numPr>
        <w:spacing w:before="100" w:beforeAutospacing="1" w:after="100" w:afterAutospacing="1" w:line="240" w:lineRule="auto"/>
        <w:rPr>
          <w:rFonts w:cs="Arial"/>
        </w:rPr>
      </w:pPr>
      <w:r w:rsidRPr="00734B13">
        <w:rPr>
          <w:rFonts w:cs="Arial"/>
        </w:rPr>
        <w:t>Part 1: Set Up Topology and Configure Basic Router and Switch Settings</w:t>
      </w:r>
    </w:p>
    <w:p w14:paraId="6E4DAE7A" w14:textId="77777777" w:rsidR="00734B13" w:rsidRPr="00734B13" w:rsidRDefault="00734B13" w:rsidP="00734B13">
      <w:pPr>
        <w:numPr>
          <w:ilvl w:val="0"/>
          <w:numId w:val="19"/>
        </w:numPr>
        <w:spacing w:before="100" w:beforeAutospacing="1" w:after="100" w:afterAutospacing="1" w:line="240" w:lineRule="auto"/>
        <w:rPr>
          <w:rFonts w:cs="Arial"/>
        </w:rPr>
      </w:pPr>
      <w:r w:rsidRPr="00734B13">
        <w:rPr>
          <w:rFonts w:cs="Arial"/>
        </w:rPr>
        <w:t>Part 2: Configure IPv6 Addresses Manually</w:t>
      </w:r>
    </w:p>
    <w:p w14:paraId="352B69EB" w14:textId="77777777" w:rsidR="00734B13" w:rsidRPr="00734B13" w:rsidRDefault="00734B13" w:rsidP="00734B13">
      <w:pPr>
        <w:numPr>
          <w:ilvl w:val="0"/>
          <w:numId w:val="19"/>
        </w:numPr>
        <w:spacing w:before="100" w:beforeAutospacing="1" w:after="100" w:afterAutospacing="1" w:line="240" w:lineRule="auto"/>
        <w:rPr>
          <w:rFonts w:cs="Arial"/>
        </w:rPr>
      </w:pPr>
      <w:r w:rsidRPr="00734B13">
        <w:rPr>
          <w:rFonts w:cs="Arial"/>
        </w:rPr>
        <w:t>Part 3: Verify End-to-End Connectivity</w:t>
      </w:r>
    </w:p>
    <w:p w14:paraId="5D8B2FEA" w14:textId="77777777" w:rsidR="00734B13" w:rsidRPr="00734B13" w:rsidRDefault="00734B13" w:rsidP="00734B13">
      <w:pPr>
        <w:pStyle w:val="NormalWeb"/>
        <w:rPr>
          <w:rFonts w:ascii="Arial" w:hAnsi="Arial" w:cs="Arial"/>
        </w:rPr>
      </w:pPr>
      <w:r w:rsidRPr="00734B13">
        <w:rPr>
          <w:rFonts w:ascii="Arial" w:hAnsi="Arial" w:cs="Arial"/>
        </w:rPr>
        <w:t>You can practice these skills using the Packet Tracer or lab equipment, if available.</w:t>
      </w:r>
    </w:p>
    <w:p w14:paraId="3FBA1227" w14:textId="77777777" w:rsidR="00734B13" w:rsidRPr="00734B13" w:rsidRDefault="00734B13" w:rsidP="00734B13">
      <w:pPr>
        <w:pStyle w:val="NormalWeb"/>
        <w:rPr>
          <w:rFonts w:ascii="Arial" w:hAnsi="Arial" w:cs="Arial"/>
        </w:rPr>
      </w:pPr>
      <w:r w:rsidRPr="00734B13">
        <w:rPr>
          <w:rStyle w:val="Strong"/>
          <w:rFonts w:ascii="Arial" w:hAnsi="Arial" w:cs="Arial"/>
        </w:rPr>
        <w:t>Packet Tracer - Physical Mode (PTPM)</w:t>
      </w:r>
    </w:p>
    <w:p w14:paraId="1678134E" w14:textId="77777777" w:rsidR="00734B13" w:rsidRPr="00734B13" w:rsidRDefault="00734B13" w:rsidP="00734B13">
      <w:pPr>
        <w:pStyle w:val="Heading2"/>
        <w:rPr>
          <w:rFonts w:ascii="Arial" w:hAnsi="Arial" w:cs="Arial"/>
        </w:rPr>
      </w:pPr>
      <w:r w:rsidRPr="00734B13">
        <w:rPr>
          <w:rFonts w:ascii="Arial" w:hAnsi="Arial" w:cs="Arial"/>
        </w:rPr>
        <w:lastRenderedPageBreak/>
        <w:t>What did I learn in this module?</w:t>
      </w:r>
    </w:p>
    <w:p w14:paraId="17894BCA" w14:textId="77777777" w:rsidR="00734B13" w:rsidRPr="00734B13" w:rsidRDefault="00734B13" w:rsidP="00734B13">
      <w:pPr>
        <w:pStyle w:val="NormalWeb"/>
        <w:rPr>
          <w:rFonts w:ascii="Arial" w:hAnsi="Arial" w:cs="Arial"/>
        </w:rPr>
      </w:pPr>
      <w:r w:rsidRPr="00734B13">
        <w:rPr>
          <w:rStyle w:val="Strong"/>
          <w:rFonts w:ascii="Arial" w:hAnsi="Arial" w:cs="Arial"/>
        </w:rPr>
        <w:t>IPv4 Issues</w:t>
      </w:r>
    </w:p>
    <w:p w14:paraId="092D3D8F" w14:textId="77777777" w:rsidR="00734B13" w:rsidRPr="00734B13" w:rsidRDefault="00734B13" w:rsidP="00734B13">
      <w:pPr>
        <w:pStyle w:val="NormalWeb"/>
        <w:rPr>
          <w:rFonts w:ascii="Arial" w:hAnsi="Arial" w:cs="Arial"/>
        </w:rPr>
      </w:pPr>
      <w:r w:rsidRPr="00734B13">
        <w:rPr>
          <w:rFonts w:ascii="Arial" w:hAnsi="Arial" w:cs="Arial"/>
        </w:rPr>
        <w:t xml:space="preserve">IPv4 has a theoretical maximum of 4.3 billion addresses. Private addresses in combination with NAT have helped to slow the depletion of IPv4 address space. With an increasing internet population, a limited IPv4 address space, issues with NAT and the IoT, the time has come to begin the transition to IPv6. Both IPv4 and IPv6 will coexist </w:t>
      </w:r>
      <w:proofErr w:type="gramStart"/>
      <w:r w:rsidRPr="00734B13">
        <w:rPr>
          <w:rFonts w:ascii="Arial" w:hAnsi="Arial" w:cs="Arial"/>
        </w:rPr>
        <w:t>in the near future</w:t>
      </w:r>
      <w:proofErr w:type="gramEnd"/>
      <w:r w:rsidRPr="00734B13">
        <w:rPr>
          <w:rFonts w:ascii="Arial" w:hAnsi="Arial" w:cs="Arial"/>
        </w:rPr>
        <w:t xml:space="preserve"> and the transition will take several years. The IETF has created various protocols and tools to help network administrators migrate their networks to IPv6. The migration techniques can be divided into three categories: dual stack, tunneling, and translation.</w:t>
      </w:r>
    </w:p>
    <w:p w14:paraId="279F3AC4" w14:textId="77777777" w:rsidR="00734B13" w:rsidRPr="00734B13" w:rsidRDefault="00734B13" w:rsidP="00734B13">
      <w:pPr>
        <w:pStyle w:val="NormalWeb"/>
        <w:rPr>
          <w:rFonts w:ascii="Arial" w:hAnsi="Arial" w:cs="Arial"/>
        </w:rPr>
      </w:pPr>
      <w:r w:rsidRPr="00734B13">
        <w:rPr>
          <w:rStyle w:val="Strong"/>
          <w:rFonts w:ascii="Arial" w:hAnsi="Arial" w:cs="Arial"/>
        </w:rPr>
        <w:t>IPv6 Address Representation</w:t>
      </w:r>
    </w:p>
    <w:p w14:paraId="229E444D" w14:textId="77777777" w:rsidR="00734B13" w:rsidRPr="00734B13" w:rsidRDefault="00734B13" w:rsidP="00734B13">
      <w:pPr>
        <w:pStyle w:val="NormalWeb"/>
        <w:rPr>
          <w:rFonts w:ascii="Arial" w:hAnsi="Arial" w:cs="Arial"/>
        </w:rPr>
      </w:pPr>
      <w:r w:rsidRPr="00734B13">
        <w:rPr>
          <w:rFonts w:ascii="Arial" w:hAnsi="Arial" w:cs="Arial"/>
        </w:rPr>
        <w:t>IPv6 addresses are 128 bits in length and written as a string of hexadecimal values. Every 4 bits is represented by a single hexadecimal digit; for a total of 32 hexadecimal values. The preferred format for writing an IPv6 address is x:x:x:x:x:x:x:x, with each “x” consisting of four hexadecimal values. For example: 2001:0db</w:t>
      </w:r>
      <w:proofErr w:type="gramStart"/>
      <w:r w:rsidRPr="00734B13">
        <w:rPr>
          <w:rFonts w:ascii="Arial" w:hAnsi="Arial" w:cs="Arial"/>
        </w:rPr>
        <w:t>8:0000:1111:0000:0000:0000</w:t>
      </w:r>
      <w:proofErr w:type="gramEnd"/>
      <w:r w:rsidRPr="00734B13">
        <w:rPr>
          <w:rFonts w:ascii="Arial" w:hAnsi="Arial" w:cs="Arial"/>
        </w:rPr>
        <w:t xml:space="preserve">:0200. Two rules that help to reduce the number of digits needed to represent an IPv6 address. The first rule to help reduce the notation of IPv6 addresses is to omit any leading 0s (zeros) in any </w:t>
      </w:r>
      <w:proofErr w:type="spellStart"/>
      <w:r w:rsidRPr="00734B13">
        <w:rPr>
          <w:rFonts w:ascii="Arial" w:hAnsi="Arial" w:cs="Arial"/>
        </w:rPr>
        <w:t>hextet</w:t>
      </w:r>
      <w:proofErr w:type="spellEnd"/>
      <w:r w:rsidRPr="00734B13">
        <w:rPr>
          <w:rFonts w:ascii="Arial" w:hAnsi="Arial" w:cs="Arial"/>
        </w:rPr>
        <w:t>. For example: 2001:db</w:t>
      </w:r>
      <w:proofErr w:type="gramStart"/>
      <w:r w:rsidRPr="00734B13">
        <w:rPr>
          <w:rFonts w:ascii="Arial" w:hAnsi="Arial" w:cs="Arial"/>
        </w:rPr>
        <w:t>8:0:1111:0:0:0</w:t>
      </w:r>
      <w:proofErr w:type="gramEnd"/>
      <w:r w:rsidRPr="00734B13">
        <w:rPr>
          <w:rFonts w:ascii="Arial" w:hAnsi="Arial" w:cs="Arial"/>
        </w:rPr>
        <w:t xml:space="preserve">:200. The second rule to help reduce the notation of IPv6 addresses is that a double colon </w:t>
      </w:r>
      <w:proofErr w:type="gramStart"/>
      <w:r w:rsidRPr="00734B13">
        <w:rPr>
          <w:rFonts w:ascii="Arial" w:hAnsi="Arial" w:cs="Arial"/>
        </w:rPr>
        <w:t>(::)</w:t>
      </w:r>
      <w:proofErr w:type="gramEnd"/>
      <w:r w:rsidRPr="00734B13">
        <w:rPr>
          <w:rFonts w:ascii="Arial" w:hAnsi="Arial" w:cs="Arial"/>
        </w:rPr>
        <w:t xml:space="preserve"> can replace any single, contiguous string of one or more 16-bit </w:t>
      </w:r>
      <w:proofErr w:type="spellStart"/>
      <w:r w:rsidRPr="00734B13">
        <w:rPr>
          <w:rFonts w:ascii="Arial" w:hAnsi="Arial" w:cs="Arial"/>
        </w:rPr>
        <w:t>hextets</w:t>
      </w:r>
      <w:proofErr w:type="spellEnd"/>
      <w:r w:rsidRPr="00734B13">
        <w:rPr>
          <w:rFonts w:ascii="Arial" w:hAnsi="Arial" w:cs="Arial"/>
        </w:rPr>
        <w:t xml:space="preserve"> consisting of all zeros. For example: 2001:db8:0:1111::200.</w:t>
      </w:r>
    </w:p>
    <w:p w14:paraId="2CAF024F" w14:textId="77777777" w:rsidR="00734B13" w:rsidRPr="00734B13" w:rsidRDefault="00734B13" w:rsidP="00734B13">
      <w:pPr>
        <w:pStyle w:val="NormalWeb"/>
        <w:rPr>
          <w:rFonts w:ascii="Arial" w:hAnsi="Arial" w:cs="Arial"/>
        </w:rPr>
      </w:pPr>
      <w:r w:rsidRPr="00734B13">
        <w:rPr>
          <w:rStyle w:val="Strong"/>
          <w:rFonts w:ascii="Arial" w:hAnsi="Arial" w:cs="Arial"/>
        </w:rPr>
        <w:t>IPv6 Address Types</w:t>
      </w:r>
    </w:p>
    <w:p w14:paraId="50F85D5A" w14:textId="77777777" w:rsidR="00734B13" w:rsidRPr="00734B13" w:rsidRDefault="00734B13" w:rsidP="00734B13">
      <w:pPr>
        <w:pStyle w:val="NormalWeb"/>
        <w:rPr>
          <w:rFonts w:ascii="Arial" w:hAnsi="Arial" w:cs="Arial"/>
        </w:rPr>
      </w:pPr>
      <w:r w:rsidRPr="00734B13">
        <w:rPr>
          <w:rFonts w:ascii="Arial" w:hAnsi="Arial" w:cs="Arial"/>
        </w:rPr>
        <w:t>There are three types of IPv6 addresses: unicast, multicast, and anycast. IPv6 does not use the dotted-decimal subnet mask notation. Like IPv4, the prefix length is represented in slash notation and is used to indicate the network portion of an IPv6 address. An IPv6 unicast address uniquely identifies an interface on an IPv6-enabled device. IPv6 addresses typically have two unicast addresses: GUA and LLA. IPv6 unique local addresses have the following uses: they are used for local addressing within a site or between a limited number of sites, they can be used for devices that will never need to access another network, and they are not globally routed or translated to a global IPv6 address. IPv6 global unicast addresses (GUAs) are globally unique and routable on the IPv6 internet. These addresses are equivalent to public IPv4 addresses. A GUA has three parts: a global routing prefix, a subnet ID, and an interface ID. An IPv6 link-local address (LLA) enables a device to communicate with other IPv6-enabled devices on the same link and only on that link (subnet). Devices can obtain an LLA either statically or dynamically.</w:t>
      </w:r>
    </w:p>
    <w:p w14:paraId="0619A2B4" w14:textId="77777777" w:rsidR="008765E6" w:rsidRDefault="008765E6">
      <w:pPr>
        <w:rPr>
          <w:rStyle w:val="Strong"/>
          <w:rFonts w:eastAsia="Times New Roman" w:cs="Arial"/>
          <w:sz w:val="24"/>
          <w:szCs w:val="24"/>
        </w:rPr>
      </w:pPr>
      <w:r>
        <w:rPr>
          <w:rStyle w:val="Strong"/>
          <w:rFonts w:cs="Arial"/>
        </w:rPr>
        <w:br w:type="page"/>
      </w:r>
    </w:p>
    <w:p w14:paraId="63221890" w14:textId="3265CA96" w:rsidR="00734B13" w:rsidRPr="00734B13" w:rsidRDefault="00734B13" w:rsidP="00734B13">
      <w:pPr>
        <w:pStyle w:val="NormalWeb"/>
        <w:rPr>
          <w:rFonts w:ascii="Arial" w:hAnsi="Arial" w:cs="Arial"/>
        </w:rPr>
      </w:pPr>
      <w:r w:rsidRPr="00734B13">
        <w:rPr>
          <w:rStyle w:val="Strong"/>
          <w:rFonts w:ascii="Arial" w:hAnsi="Arial" w:cs="Arial"/>
        </w:rPr>
        <w:lastRenderedPageBreak/>
        <w:t>GUA and LLA Static Configuration</w:t>
      </w:r>
    </w:p>
    <w:p w14:paraId="2E154878" w14:textId="77777777" w:rsidR="00734B13" w:rsidRPr="00734B13" w:rsidRDefault="00734B13" w:rsidP="00734B13">
      <w:pPr>
        <w:pStyle w:val="NormalWeb"/>
        <w:rPr>
          <w:rFonts w:ascii="Arial" w:hAnsi="Arial" w:cs="Arial"/>
        </w:rPr>
      </w:pPr>
      <w:r w:rsidRPr="00734B13">
        <w:rPr>
          <w:rFonts w:ascii="Arial" w:hAnsi="Arial" w:cs="Arial"/>
        </w:rPr>
        <w:t xml:space="preserve">The Cisco IOS command to configure an IPv4 address on an interface is </w:t>
      </w:r>
      <w:proofErr w:type="spellStart"/>
      <w:r w:rsidRPr="00734B13">
        <w:rPr>
          <w:rStyle w:val="Strong"/>
          <w:rFonts w:ascii="Arial" w:hAnsi="Arial" w:cs="Arial"/>
        </w:rPr>
        <w:t>ip</w:t>
      </w:r>
      <w:proofErr w:type="spellEnd"/>
      <w:r w:rsidRPr="00734B13">
        <w:rPr>
          <w:rStyle w:val="Strong"/>
          <w:rFonts w:ascii="Arial" w:hAnsi="Arial" w:cs="Arial"/>
        </w:rPr>
        <w:t xml:space="preserve"> address</w:t>
      </w:r>
      <w:r w:rsidRPr="00734B13">
        <w:rPr>
          <w:rFonts w:ascii="Arial" w:hAnsi="Arial" w:cs="Arial"/>
        </w:rPr>
        <w:t xml:space="preserve"> </w:t>
      </w:r>
      <w:proofErr w:type="spellStart"/>
      <w:r w:rsidRPr="00734B13">
        <w:rPr>
          <w:rStyle w:val="Emphasis"/>
          <w:rFonts w:ascii="Arial" w:hAnsi="Arial" w:cs="Arial"/>
        </w:rPr>
        <w:t>ip</w:t>
      </w:r>
      <w:proofErr w:type="spellEnd"/>
      <w:r w:rsidRPr="00734B13">
        <w:rPr>
          <w:rStyle w:val="Emphasis"/>
          <w:rFonts w:ascii="Arial" w:hAnsi="Arial" w:cs="Arial"/>
        </w:rPr>
        <w:t>-address subnet-mask</w:t>
      </w:r>
      <w:r w:rsidRPr="00734B13">
        <w:rPr>
          <w:rFonts w:ascii="Arial" w:hAnsi="Arial" w:cs="Arial"/>
        </w:rPr>
        <w:t xml:space="preserve">. In contrast, the command to configure an IPv6 GUA on an interface is </w:t>
      </w:r>
      <w:r w:rsidRPr="00734B13">
        <w:rPr>
          <w:rStyle w:val="Strong"/>
          <w:rFonts w:ascii="Arial" w:hAnsi="Arial" w:cs="Arial"/>
        </w:rPr>
        <w:t>ipv6 address</w:t>
      </w:r>
      <w:r w:rsidRPr="00734B13">
        <w:rPr>
          <w:rFonts w:ascii="Arial" w:hAnsi="Arial" w:cs="Arial"/>
        </w:rPr>
        <w:t xml:space="preserve"> </w:t>
      </w:r>
      <w:r w:rsidRPr="00734B13">
        <w:rPr>
          <w:rStyle w:val="Emphasis"/>
          <w:rFonts w:ascii="Arial" w:hAnsi="Arial" w:cs="Arial"/>
        </w:rPr>
        <w:t>ipv6-address/prefix-length</w:t>
      </w:r>
      <w:r w:rsidRPr="00734B13">
        <w:rPr>
          <w:rFonts w:ascii="Arial" w:hAnsi="Arial" w:cs="Arial"/>
        </w:rPr>
        <w:t xml:space="preserve">. Just as with IPv4, configuring static addresses on clients does not scale to larger environments. For this reason, most network administrators in an IPv6 network will enable dynamic assignment of IPv6 addresses. Configuring the LLA manually lets you create an address that is recognizable and easier to remember. Typically, it is only necessary to create recognizable LLAs on routers. LLAs can be configured manually using the </w:t>
      </w:r>
      <w:r w:rsidRPr="00734B13">
        <w:rPr>
          <w:rStyle w:val="Strong"/>
          <w:rFonts w:ascii="Arial" w:hAnsi="Arial" w:cs="Arial"/>
        </w:rPr>
        <w:t>ipv6 address</w:t>
      </w:r>
      <w:r w:rsidRPr="00734B13">
        <w:rPr>
          <w:rFonts w:ascii="Arial" w:hAnsi="Arial" w:cs="Arial"/>
        </w:rPr>
        <w:t xml:space="preserve"> </w:t>
      </w:r>
      <w:r w:rsidRPr="00734B13">
        <w:rPr>
          <w:rStyle w:val="Emphasis"/>
          <w:rFonts w:ascii="Arial" w:hAnsi="Arial" w:cs="Arial"/>
        </w:rPr>
        <w:t>ipv6-link-local-address</w:t>
      </w:r>
      <w:r w:rsidRPr="00734B13">
        <w:rPr>
          <w:rFonts w:ascii="Arial" w:hAnsi="Arial" w:cs="Arial"/>
        </w:rPr>
        <w:t xml:space="preserve"> </w:t>
      </w:r>
      <w:r w:rsidRPr="00734B13">
        <w:rPr>
          <w:rStyle w:val="Strong"/>
          <w:rFonts w:ascii="Arial" w:hAnsi="Arial" w:cs="Arial"/>
        </w:rPr>
        <w:t>link-local</w:t>
      </w:r>
      <w:r w:rsidRPr="00734B13">
        <w:rPr>
          <w:rFonts w:ascii="Arial" w:hAnsi="Arial" w:cs="Arial"/>
        </w:rPr>
        <w:t xml:space="preserve"> command.</w:t>
      </w:r>
    </w:p>
    <w:p w14:paraId="0189FC9D" w14:textId="77777777" w:rsidR="00734B13" w:rsidRPr="00734B13" w:rsidRDefault="00734B13" w:rsidP="00734B13">
      <w:pPr>
        <w:pStyle w:val="NormalWeb"/>
        <w:rPr>
          <w:rFonts w:ascii="Arial" w:hAnsi="Arial" w:cs="Arial"/>
        </w:rPr>
      </w:pPr>
      <w:r w:rsidRPr="00734B13">
        <w:rPr>
          <w:rStyle w:val="Strong"/>
          <w:rFonts w:ascii="Arial" w:hAnsi="Arial" w:cs="Arial"/>
        </w:rPr>
        <w:t>Dynamic Addressing for IPv6 GUAs</w:t>
      </w:r>
    </w:p>
    <w:p w14:paraId="25ACBE6C" w14:textId="77777777" w:rsidR="00734B13" w:rsidRPr="00734B13" w:rsidRDefault="00734B13" w:rsidP="00734B13">
      <w:pPr>
        <w:pStyle w:val="NormalWeb"/>
        <w:rPr>
          <w:rFonts w:ascii="Arial" w:hAnsi="Arial" w:cs="Arial"/>
        </w:rPr>
      </w:pPr>
      <w:r w:rsidRPr="00734B13">
        <w:rPr>
          <w:rFonts w:ascii="Arial" w:hAnsi="Arial" w:cs="Arial"/>
        </w:rPr>
        <w:t xml:space="preserve">A device obtains a GUA dynamically through ICMPv6 messages. IPv6 routers periodically send out ICMPv6 RA messages, every 200 seconds, to all IPv6-enabled devices on the network. An RA message will also be sent in response to a host sending an ICMPv6 RS message, which is a request for an RA message. The ICMPv6 RA message </w:t>
      </w:r>
      <w:proofErr w:type="gramStart"/>
      <w:r w:rsidRPr="00734B13">
        <w:rPr>
          <w:rFonts w:ascii="Arial" w:hAnsi="Arial" w:cs="Arial"/>
        </w:rPr>
        <w:t>includes:</w:t>
      </w:r>
      <w:proofErr w:type="gramEnd"/>
      <w:r w:rsidRPr="00734B13">
        <w:rPr>
          <w:rFonts w:ascii="Arial" w:hAnsi="Arial" w:cs="Arial"/>
        </w:rPr>
        <w:t xml:space="preserve"> network prefix and prefix length, default gateway address, and the DNS addresses and domain name. RA messages have three methods: SLAAC, SLAAC with a stateless DHCPv6 server, and stateful DHCPv6 (no SLAAC). With SLAAC, the client device uses the information in the RA message to create its own GUA because the message contains the prefix and the interface ID. With SLAAC with stateless DHCPv6 the RA message suggests devices use SLAAC to create their own IPv6 GUA, use the router LLA as the default gateway address, and use a stateless DHCPv6 server to obtain other necessary information. With stateful DHCPv6 the RA suggests that devices use the router LLA as the default gateway address, and the stateful DHCPv6 server to obtain a GUA, a DNS server address, domain name and all other necessary information. The interface ID can be created using the EUI-64 process or a randomly generated 64-bit number. The EUIs process uses the 48-bit Ethernet MAC address of the client and inserts another 16 bits in the middle of MAC address to create a 64-bit interface ID. Depending upon the operating system, a device may use a randomly generated interface ID.</w:t>
      </w:r>
    </w:p>
    <w:p w14:paraId="6F11EF3A" w14:textId="77777777" w:rsidR="00734B13" w:rsidRPr="00734B13" w:rsidRDefault="00734B13" w:rsidP="00734B13">
      <w:pPr>
        <w:pStyle w:val="NormalWeb"/>
        <w:rPr>
          <w:rFonts w:ascii="Arial" w:hAnsi="Arial" w:cs="Arial"/>
        </w:rPr>
      </w:pPr>
      <w:r w:rsidRPr="00734B13">
        <w:rPr>
          <w:rStyle w:val="Strong"/>
          <w:rFonts w:ascii="Arial" w:hAnsi="Arial" w:cs="Arial"/>
        </w:rPr>
        <w:t>Dynamic Addressing for IPv6 LLAs</w:t>
      </w:r>
    </w:p>
    <w:p w14:paraId="1E13800B" w14:textId="77777777" w:rsidR="00734B13" w:rsidRPr="00734B13" w:rsidRDefault="00734B13" w:rsidP="00734B13">
      <w:pPr>
        <w:pStyle w:val="NormalWeb"/>
        <w:rPr>
          <w:rFonts w:ascii="Arial" w:hAnsi="Arial" w:cs="Arial"/>
        </w:rPr>
      </w:pPr>
      <w:r w:rsidRPr="00734B13">
        <w:rPr>
          <w:rFonts w:ascii="Arial" w:hAnsi="Arial" w:cs="Arial"/>
        </w:rPr>
        <w:t xml:space="preserve">All IPv6 devices must have an IPv6 LLA. An LLA can be configured manually or created dynamically. Operating systems, such as Windows, will typically use the same method for both a SLAAC-created GUA and a dynamically assigned LLA. Cisco routers automatically create an IPv6 LLA whenever a GUA is assigned to the interface. By default, Cisco IOS routers use EUI-64 to generate the Interface ID for all LLAs on IPv6 interfaces. For serial interfaces, the router will use the MAC address of an Ethernet interface. To make it easier to recognize and remember these addresses on routers, it is common to statically configure IPv6 LLAs on routers. To verify IPv6 address configuration use the following three commands: </w:t>
      </w:r>
      <w:r w:rsidRPr="00734B13">
        <w:rPr>
          <w:rStyle w:val="Strong"/>
          <w:rFonts w:ascii="Arial" w:hAnsi="Arial" w:cs="Arial"/>
        </w:rPr>
        <w:t>show ipv6 interface brief</w:t>
      </w:r>
      <w:r w:rsidRPr="00734B13">
        <w:rPr>
          <w:rFonts w:ascii="Arial" w:hAnsi="Arial" w:cs="Arial"/>
        </w:rPr>
        <w:t xml:space="preserve">, </w:t>
      </w:r>
      <w:r w:rsidRPr="00734B13">
        <w:rPr>
          <w:rStyle w:val="Strong"/>
          <w:rFonts w:ascii="Arial" w:hAnsi="Arial" w:cs="Arial"/>
        </w:rPr>
        <w:t>show ipv6 route</w:t>
      </w:r>
      <w:r w:rsidRPr="00734B13">
        <w:rPr>
          <w:rFonts w:ascii="Arial" w:hAnsi="Arial" w:cs="Arial"/>
        </w:rPr>
        <w:t xml:space="preserve">, and </w:t>
      </w:r>
      <w:r w:rsidRPr="00734B13">
        <w:rPr>
          <w:rStyle w:val="Strong"/>
          <w:rFonts w:ascii="Arial" w:hAnsi="Arial" w:cs="Arial"/>
        </w:rPr>
        <w:t>ping</w:t>
      </w:r>
      <w:r w:rsidRPr="00734B13">
        <w:rPr>
          <w:rFonts w:ascii="Arial" w:hAnsi="Arial" w:cs="Arial"/>
        </w:rPr>
        <w:t>.</w:t>
      </w:r>
    </w:p>
    <w:p w14:paraId="6D23DA85" w14:textId="77777777" w:rsidR="00734B13" w:rsidRPr="00734B13" w:rsidRDefault="00734B13" w:rsidP="00734B13">
      <w:pPr>
        <w:pStyle w:val="NormalWeb"/>
        <w:rPr>
          <w:rFonts w:ascii="Arial" w:hAnsi="Arial" w:cs="Arial"/>
        </w:rPr>
      </w:pPr>
      <w:r w:rsidRPr="00734B13">
        <w:rPr>
          <w:rStyle w:val="Strong"/>
          <w:rFonts w:ascii="Arial" w:hAnsi="Arial" w:cs="Arial"/>
        </w:rPr>
        <w:lastRenderedPageBreak/>
        <w:t>IPv6 Multicast Addresses</w:t>
      </w:r>
    </w:p>
    <w:p w14:paraId="138306D2" w14:textId="77777777" w:rsidR="00734B13" w:rsidRPr="00734B13" w:rsidRDefault="00734B13" w:rsidP="00734B13">
      <w:pPr>
        <w:pStyle w:val="NormalWeb"/>
        <w:rPr>
          <w:rFonts w:ascii="Arial" w:hAnsi="Arial" w:cs="Arial"/>
        </w:rPr>
      </w:pPr>
      <w:r w:rsidRPr="00734B13">
        <w:rPr>
          <w:rFonts w:ascii="Arial" w:hAnsi="Arial" w:cs="Arial"/>
        </w:rPr>
        <w:t xml:space="preserve">There are two types of IPv6 multicast addresses: well-known multicast addresses and solicited node multicast addresses. Assigned multicast addresses are reserved multicast addresses for predefined groups of devices. Well-known multicast addresses are assigned. Two commonIPv6 assigned multicast groups are: ff02::1 All-nodes multicast group and ff02::2 All-routers multicast group. A solicited-node multicast address is </w:t>
      </w:r>
      <w:proofErr w:type="gramStart"/>
      <w:r w:rsidRPr="00734B13">
        <w:rPr>
          <w:rFonts w:ascii="Arial" w:hAnsi="Arial" w:cs="Arial"/>
        </w:rPr>
        <w:t>similar to</w:t>
      </w:r>
      <w:proofErr w:type="gramEnd"/>
      <w:r w:rsidRPr="00734B13">
        <w:rPr>
          <w:rFonts w:ascii="Arial" w:hAnsi="Arial" w:cs="Arial"/>
        </w:rPr>
        <w:t xml:space="preserve"> the all-nodes multicast address. The advantage of a solicited-node multicast address is that it is mapped to a special Ethernet multicast address.</w:t>
      </w:r>
    </w:p>
    <w:p w14:paraId="24A96C59" w14:textId="77777777" w:rsidR="00734B13" w:rsidRPr="00734B13" w:rsidRDefault="00734B13" w:rsidP="00734B13">
      <w:pPr>
        <w:pStyle w:val="NormalWeb"/>
        <w:rPr>
          <w:rFonts w:ascii="Arial" w:hAnsi="Arial" w:cs="Arial"/>
        </w:rPr>
      </w:pPr>
      <w:r w:rsidRPr="00734B13">
        <w:rPr>
          <w:rStyle w:val="Strong"/>
          <w:rFonts w:ascii="Arial" w:hAnsi="Arial" w:cs="Arial"/>
        </w:rPr>
        <w:t>Subnet an IPv6 Network</w:t>
      </w:r>
    </w:p>
    <w:p w14:paraId="12AE65CE" w14:textId="77777777" w:rsidR="00734B13" w:rsidRPr="00734B13" w:rsidRDefault="00734B13" w:rsidP="00734B13">
      <w:pPr>
        <w:pStyle w:val="NormalWeb"/>
        <w:rPr>
          <w:rFonts w:ascii="Arial" w:hAnsi="Arial" w:cs="Arial"/>
        </w:rPr>
      </w:pPr>
      <w:r w:rsidRPr="00734B13">
        <w:rPr>
          <w:rFonts w:ascii="Arial" w:hAnsi="Arial" w:cs="Arial"/>
        </w:rPr>
        <w:t>IPv6 was designed with subnetting in mind. A separate subnet ID field in the IPv6 GUA is used to create subnets. The subnet ID field is the area between the Global Routing Prefix and the interface ID. The benefit of a 128-bit address is that it can support more than enough subnets and hosts per subnet for each network. Address conservation is not an issue. For example, if the global routing prefix is a /48, and using a typical 64 bits for the interface ID, this will create a 16-bit subnet ID:</w:t>
      </w:r>
    </w:p>
    <w:p w14:paraId="478450A6" w14:textId="77777777" w:rsidR="00734B13" w:rsidRPr="00734B13" w:rsidRDefault="00734B13" w:rsidP="00734B13">
      <w:pPr>
        <w:numPr>
          <w:ilvl w:val="0"/>
          <w:numId w:val="20"/>
        </w:numPr>
        <w:spacing w:before="100" w:beforeAutospacing="1" w:after="100" w:afterAutospacing="1" w:line="240" w:lineRule="auto"/>
        <w:rPr>
          <w:rFonts w:cs="Arial"/>
        </w:rPr>
      </w:pPr>
      <w:r w:rsidRPr="00734B13">
        <w:rPr>
          <w:rFonts w:cs="Arial"/>
        </w:rPr>
        <w:t>16-bit subnet ID - Creates up to 65,536 subnets.</w:t>
      </w:r>
    </w:p>
    <w:p w14:paraId="3A16CEB7" w14:textId="77777777" w:rsidR="00734B13" w:rsidRPr="00734B13" w:rsidRDefault="00734B13" w:rsidP="00734B13">
      <w:pPr>
        <w:numPr>
          <w:ilvl w:val="0"/>
          <w:numId w:val="20"/>
        </w:numPr>
        <w:spacing w:before="100" w:beforeAutospacing="1" w:after="100" w:afterAutospacing="1" w:line="240" w:lineRule="auto"/>
        <w:rPr>
          <w:rFonts w:cs="Arial"/>
        </w:rPr>
      </w:pPr>
      <w:r w:rsidRPr="00734B13">
        <w:rPr>
          <w:rFonts w:cs="Arial"/>
        </w:rPr>
        <w:t>64-bit interface ID - Supports up to 18 quintillion host IPv6 addresses per subnet (i.e., 18,000,000,000,000,000,000).</w:t>
      </w:r>
    </w:p>
    <w:p w14:paraId="1805173A" w14:textId="77777777" w:rsidR="00734B13" w:rsidRPr="00734B13" w:rsidRDefault="00734B13" w:rsidP="00734B13">
      <w:pPr>
        <w:pStyle w:val="NormalWeb"/>
        <w:rPr>
          <w:rFonts w:ascii="Arial" w:hAnsi="Arial" w:cs="Arial"/>
        </w:rPr>
      </w:pPr>
      <w:r w:rsidRPr="00734B13">
        <w:rPr>
          <w:rFonts w:ascii="Arial" w:hAnsi="Arial" w:cs="Arial"/>
        </w:rPr>
        <w:t xml:space="preserve">With over 65,536 subnets to choose from, the task of the network administrator becomes one of designing a logical scheme to address the network. Address conservation is not a concern when using IPv6. </w:t>
      </w:r>
      <w:proofErr w:type="gramStart"/>
      <w:r w:rsidRPr="00734B13">
        <w:rPr>
          <w:rFonts w:ascii="Arial" w:hAnsi="Arial" w:cs="Arial"/>
        </w:rPr>
        <w:t>Similar to</w:t>
      </w:r>
      <w:proofErr w:type="gramEnd"/>
      <w:r w:rsidRPr="00734B13">
        <w:rPr>
          <w:rFonts w:ascii="Arial" w:hAnsi="Arial" w:cs="Arial"/>
        </w:rPr>
        <w:t xml:space="preserve"> configuring IPv4, each router interface can be configured to be on a different IPv6 subnet.</w:t>
      </w:r>
    </w:p>
    <w:p w14:paraId="515DCACC" w14:textId="77777777" w:rsidR="00734B13" w:rsidRPr="00734B13" w:rsidRDefault="00734B13" w:rsidP="00734B13">
      <w:pPr>
        <w:pStyle w:val="Heading2"/>
        <w:rPr>
          <w:rFonts w:ascii="Arial" w:hAnsi="Arial" w:cs="Arial"/>
        </w:rPr>
      </w:pPr>
      <w:r w:rsidRPr="00734B13">
        <w:rPr>
          <w:rFonts w:ascii="Arial" w:hAnsi="Arial" w:cs="Arial"/>
        </w:rPr>
        <w:t>Module Quiz - IPv6 Addressing</w:t>
      </w:r>
    </w:p>
    <w:p w14:paraId="2296AE20" w14:textId="56E182BB" w:rsidR="00734B13" w:rsidRPr="00734B13" w:rsidRDefault="00734B13" w:rsidP="004E13AF">
      <w:pPr>
        <w:pStyle w:val="NormalWeb"/>
        <w:rPr>
          <w:rFonts w:ascii="Arial" w:hAnsi="Arial" w:cs="Arial"/>
        </w:rPr>
      </w:pPr>
    </w:p>
    <w:sectPr w:rsidR="00734B13" w:rsidRPr="00734B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601CD"/>
    <w:multiLevelType w:val="multilevel"/>
    <w:tmpl w:val="ACE4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712D61"/>
    <w:multiLevelType w:val="multilevel"/>
    <w:tmpl w:val="41E8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46F70"/>
    <w:multiLevelType w:val="multilevel"/>
    <w:tmpl w:val="E4FC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141E3"/>
    <w:multiLevelType w:val="multilevel"/>
    <w:tmpl w:val="E87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C47EF8"/>
    <w:multiLevelType w:val="multilevel"/>
    <w:tmpl w:val="869A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1E4605"/>
    <w:multiLevelType w:val="multilevel"/>
    <w:tmpl w:val="C9F2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54D82"/>
    <w:multiLevelType w:val="multilevel"/>
    <w:tmpl w:val="7994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B51BF1"/>
    <w:multiLevelType w:val="multilevel"/>
    <w:tmpl w:val="393E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D065B"/>
    <w:multiLevelType w:val="multilevel"/>
    <w:tmpl w:val="E38C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0F4864"/>
    <w:multiLevelType w:val="multilevel"/>
    <w:tmpl w:val="BC16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067067"/>
    <w:multiLevelType w:val="multilevel"/>
    <w:tmpl w:val="EE84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815B26"/>
    <w:multiLevelType w:val="multilevel"/>
    <w:tmpl w:val="2976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500DDE"/>
    <w:multiLevelType w:val="multilevel"/>
    <w:tmpl w:val="6632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31B4F"/>
    <w:multiLevelType w:val="multilevel"/>
    <w:tmpl w:val="D0A8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011AA0"/>
    <w:multiLevelType w:val="multilevel"/>
    <w:tmpl w:val="44D2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4127C7"/>
    <w:multiLevelType w:val="multilevel"/>
    <w:tmpl w:val="8ECE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BA44CA"/>
    <w:multiLevelType w:val="multilevel"/>
    <w:tmpl w:val="5DD8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B41D49"/>
    <w:multiLevelType w:val="multilevel"/>
    <w:tmpl w:val="4982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932D57"/>
    <w:multiLevelType w:val="multilevel"/>
    <w:tmpl w:val="1CE6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8402FD"/>
    <w:multiLevelType w:val="multilevel"/>
    <w:tmpl w:val="8B48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4"/>
  </w:num>
  <w:num w:numId="4">
    <w:abstractNumId w:val="2"/>
  </w:num>
  <w:num w:numId="5">
    <w:abstractNumId w:val="5"/>
  </w:num>
  <w:num w:numId="6">
    <w:abstractNumId w:val="17"/>
  </w:num>
  <w:num w:numId="7">
    <w:abstractNumId w:val="1"/>
  </w:num>
  <w:num w:numId="8">
    <w:abstractNumId w:val="16"/>
  </w:num>
  <w:num w:numId="9">
    <w:abstractNumId w:val="0"/>
  </w:num>
  <w:num w:numId="10">
    <w:abstractNumId w:val="10"/>
  </w:num>
  <w:num w:numId="11">
    <w:abstractNumId w:val="19"/>
  </w:num>
  <w:num w:numId="12">
    <w:abstractNumId w:val="18"/>
  </w:num>
  <w:num w:numId="13">
    <w:abstractNumId w:val="15"/>
  </w:num>
  <w:num w:numId="14">
    <w:abstractNumId w:val="8"/>
  </w:num>
  <w:num w:numId="15">
    <w:abstractNumId w:val="3"/>
  </w:num>
  <w:num w:numId="16">
    <w:abstractNumId w:val="6"/>
  </w:num>
  <w:num w:numId="17">
    <w:abstractNumId w:val="11"/>
  </w:num>
  <w:num w:numId="18">
    <w:abstractNumId w:val="12"/>
  </w:num>
  <w:num w:numId="19">
    <w:abstractNumId w:val="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2tTC0NDC3NDABspR0lIJTi4sz8/NACgxrAaQH28MsAAAA"/>
  </w:docVars>
  <w:rsids>
    <w:rsidRoot w:val="004C1CBC"/>
    <w:rsid w:val="00150AA4"/>
    <w:rsid w:val="004C1CBC"/>
    <w:rsid w:val="004E13AF"/>
    <w:rsid w:val="006B4259"/>
    <w:rsid w:val="00700474"/>
    <w:rsid w:val="00704328"/>
    <w:rsid w:val="00734B13"/>
    <w:rsid w:val="008765E6"/>
    <w:rsid w:val="008A4B30"/>
    <w:rsid w:val="009A7211"/>
    <w:rsid w:val="00A753F9"/>
    <w:rsid w:val="00AD524D"/>
    <w:rsid w:val="00BA7484"/>
    <w:rsid w:val="00BD6DB0"/>
    <w:rsid w:val="00C37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F27DC"/>
  <w15:chartTrackingRefBased/>
  <w15:docId w15:val="{A90FD390-9384-4C9C-8F25-3CB652DC3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C1C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C1C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C1C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734B1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CB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C1CBC"/>
    <w:rPr>
      <w:rFonts w:ascii="Times New Roman" w:eastAsia="Times New Roman" w:hAnsi="Times New Roman" w:cs="Times New Roman"/>
      <w:b/>
      <w:bCs/>
      <w:sz w:val="36"/>
      <w:szCs w:val="36"/>
    </w:rPr>
  </w:style>
  <w:style w:type="paragraph" w:styleId="NormalWeb">
    <w:name w:val="Normal (Web)"/>
    <w:basedOn w:val="Normal"/>
    <w:uiPriority w:val="99"/>
    <w:unhideWhenUsed/>
    <w:rsid w:val="004C1C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1CBC"/>
    <w:rPr>
      <w:b/>
      <w:bCs/>
    </w:rPr>
  </w:style>
  <w:style w:type="character" w:styleId="Hyperlink">
    <w:name w:val="Hyperlink"/>
    <w:basedOn w:val="DefaultParagraphFont"/>
    <w:uiPriority w:val="99"/>
    <w:semiHidden/>
    <w:unhideWhenUsed/>
    <w:rsid w:val="004C1CBC"/>
    <w:rPr>
      <w:color w:val="0000FF"/>
      <w:u w:val="single"/>
    </w:rPr>
  </w:style>
  <w:style w:type="character" w:customStyle="1" w:styleId="navigation-button-label">
    <w:name w:val="navigation-button-label"/>
    <w:basedOn w:val="DefaultParagraphFont"/>
    <w:rsid w:val="004C1CBC"/>
  </w:style>
  <w:style w:type="character" w:customStyle="1" w:styleId="Heading3Char">
    <w:name w:val="Heading 3 Char"/>
    <w:basedOn w:val="DefaultParagraphFont"/>
    <w:link w:val="Heading3"/>
    <w:uiPriority w:val="9"/>
    <w:semiHidden/>
    <w:rsid w:val="004C1CBC"/>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BD6DB0"/>
    <w:rPr>
      <w:i/>
      <w:iCs/>
    </w:rPr>
  </w:style>
  <w:style w:type="character" w:customStyle="1" w:styleId="dynamic-text-item">
    <w:name w:val="dynamic-text-item"/>
    <w:basedOn w:val="DefaultParagraphFont"/>
    <w:rsid w:val="009A7211"/>
  </w:style>
  <w:style w:type="character" w:customStyle="1" w:styleId="Heading5Char">
    <w:name w:val="Heading 5 Char"/>
    <w:basedOn w:val="DefaultParagraphFont"/>
    <w:link w:val="Heading5"/>
    <w:uiPriority w:val="9"/>
    <w:semiHidden/>
    <w:rsid w:val="00734B1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70723">
      <w:bodyDiv w:val="1"/>
      <w:marLeft w:val="0"/>
      <w:marRight w:val="0"/>
      <w:marTop w:val="0"/>
      <w:marBottom w:val="0"/>
      <w:divBdr>
        <w:top w:val="none" w:sz="0" w:space="0" w:color="auto"/>
        <w:left w:val="none" w:sz="0" w:space="0" w:color="auto"/>
        <w:bottom w:val="none" w:sz="0" w:space="0" w:color="auto"/>
        <w:right w:val="none" w:sz="0" w:space="0" w:color="auto"/>
      </w:divBdr>
      <w:divsChild>
        <w:div w:id="1537423654">
          <w:marLeft w:val="0"/>
          <w:marRight w:val="0"/>
          <w:marTop w:val="0"/>
          <w:marBottom w:val="0"/>
          <w:divBdr>
            <w:top w:val="none" w:sz="0" w:space="0" w:color="auto"/>
            <w:left w:val="none" w:sz="0" w:space="0" w:color="auto"/>
            <w:bottom w:val="none" w:sz="0" w:space="0" w:color="auto"/>
            <w:right w:val="none" w:sz="0" w:space="0" w:color="auto"/>
          </w:divBdr>
        </w:div>
        <w:div w:id="473569322">
          <w:marLeft w:val="0"/>
          <w:marRight w:val="0"/>
          <w:marTop w:val="0"/>
          <w:marBottom w:val="0"/>
          <w:divBdr>
            <w:top w:val="none" w:sz="0" w:space="0" w:color="auto"/>
            <w:left w:val="none" w:sz="0" w:space="0" w:color="auto"/>
            <w:bottom w:val="none" w:sz="0" w:space="0" w:color="auto"/>
            <w:right w:val="none" w:sz="0" w:space="0" w:color="auto"/>
          </w:divBdr>
          <w:divsChild>
            <w:div w:id="2102991658">
              <w:marLeft w:val="0"/>
              <w:marRight w:val="0"/>
              <w:marTop w:val="0"/>
              <w:marBottom w:val="0"/>
              <w:divBdr>
                <w:top w:val="none" w:sz="0" w:space="0" w:color="auto"/>
                <w:left w:val="none" w:sz="0" w:space="0" w:color="auto"/>
                <w:bottom w:val="none" w:sz="0" w:space="0" w:color="auto"/>
                <w:right w:val="none" w:sz="0" w:space="0" w:color="auto"/>
              </w:divBdr>
              <w:divsChild>
                <w:div w:id="213905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7346">
      <w:bodyDiv w:val="1"/>
      <w:marLeft w:val="0"/>
      <w:marRight w:val="0"/>
      <w:marTop w:val="0"/>
      <w:marBottom w:val="0"/>
      <w:divBdr>
        <w:top w:val="none" w:sz="0" w:space="0" w:color="auto"/>
        <w:left w:val="none" w:sz="0" w:space="0" w:color="auto"/>
        <w:bottom w:val="none" w:sz="0" w:space="0" w:color="auto"/>
        <w:right w:val="none" w:sz="0" w:space="0" w:color="auto"/>
      </w:divBdr>
      <w:divsChild>
        <w:div w:id="1156611613">
          <w:marLeft w:val="0"/>
          <w:marRight w:val="0"/>
          <w:marTop w:val="0"/>
          <w:marBottom w:val="0"/>
          <w:divBdr>
            <w:top w:val="none" w:sz="0" w:space="0" w:color="auto"/>
            <w:left w:val="none" w:sz="0" w:space="0" w:color="auto"/>
            <w:bottom w:val="none" w:sz="0" w:space="0" w:color="auto"/>
            <w:right w:val="none" w:sz="0" w:space="0" w:color="auto"/>
          </w:divBdr>
        </w:div>
        <w:div w:id="1141536065">
          <w:marLeft w:val="0"/>
          <w:marRight w:val="0"/>
          <w:marTop w:val="0"/>
          <w:marBottom w:val="0"/>
          <w:divBdr>
            <w:top w:val="none" w:sz="0" w:space="0" w:color="auto"/>
            <w:left w:val="none" w:sz="0" w:space="0" w:color="auto"/>
            <w:bottom w:val="none" w:sz="0" w:space="0" w:color="auto"/>
            <w:right w:val="none" w:sz="0" w:space="0" w:color="auto"/>
          </w:divBdr>
        </w:div>
        <w:div w:id="1658462794">
          <w:marLeft w:val="0"/>
          <w:marRight w:val="0"/>
          <w:marTop w:val="0"/>
          <w:marBottom w:val="0"/>
          <w:divBdr>
            <w:top w:val="none" w:sz="0" w:space="0" w:color="auto"/>
            <w:left w:val="none" w:sz="0" w:space="0" w:color="auto"/>
            <w:bottom w:val="none" w:sz="0" w:space="0" w:color="auto"/>
            <w:right w:val="none" w:sz="0" w:space="0" w:color="auto"/>
          </w:divBdr>
        </w:div>
        <w:div w:id="522791959">
          <w:marLeft w:val="0"/>
          <w:marRight w:val="0"/>
          <w:marTop w:val="0"/>
          <w:marBottom w:val="0"/>
          <w:divBdr>
            <w:top w:val="none" w:sz="0" w:space="0" w:color="auto"/>
            <w:left w:val="none" w:sz="0" w:space="0" w:color="auto"/>
            <w:bottom w:val="none" w:sz="0" w:space="0" w:color="auto"/>
            <w:right w:val="none" w:sz="0" w:space="0" w:color="auto"/>
          </w:divBdr>
          <w:divsChild>
            <w:div w:id="315764663">
              <w:marLeft w:val="0"/>
              <w:marRight w:val="0"/>
              <w:marTop w:val="0"/>
              <w:marBottom w:val="0"/>
              <w:divBdr>
                <w:top w:val="none" w:sz="0" w:space="0" w:color="auto"/>
                <w:left w:val="none" w:sz="0" w:space="0" w:color="auto"/>
                <w:bottom w:val="none" w:sz="0" w:space="0" w:color="auto"/>
                <w:right w:val="none" w:sz="0" w:space="0" w:color="auto"/>
              </w:divBdr>
              <w:divsChild>
                <w:div w:id="24017668">
                  <w:marLeft w:val="0"/>
                  <w:marRight w:val="0"/>
                  <w:marTop w:val="0"/>
                  <w:marBottom w:val="0"/>
                  <w:divBdr>
                    <w:top w:val="none" w:sz="0" w:space="0" w:color="auto"/>
                    <w:left w:val="none" w:sz="0" w:space="0" w:color="auto"/>
                    <w:bottom w:val="none" w:sz="0" w:space="0" w:color="auto"/>
                    <w:right w:val="none" w:sz="0" w:space="0" w:color="auto"/>
                  </w:divBdr>
                </w:div>
                <w:div w:id="40791053">
                  <w:marLeft w:val="0"/>
                  <w:marRight w:val="0"/>
                  <w:marTop w:val="0"/>
                  <w:marBottom w:val="0"/>
                  <w:divBdr>
                    <w:top w:val="none" w:sz="0" w:space="0" w:color="auto"/>
                    <w:left w:val="none" w:sz="0" w:space="0" w:color="auto"/>
                    <w:bottom w:val="none" w:sz="0" w:space="0" w:color="auto"/>
                    <w:right w:val="none" w:sz="0" w:space="0" w:color="auto"/>
                  </w:divBdr>
                  <w:divsChild>
                    <w:div w:id="2071028323">
                      <w:marLeft w:val="0"/>
                      <w:marRight w:val="0"/>
                      <w:marTop w:val="0"/>
                      <w:marBottom w:val="0"/>
                      <w:divBdr>
                        <w:top w:val="none" w:sz="0" w:space="0" w:color="auto"/>
                        <w:left w:val="none" w:sz="0" w:space="0" w:color="auto"/>
                        <w:bottom w:val="none" w:sz="0" w:space="0" w:color="auto"/>
                        <w:right w:val="none" w:sz="0" w:space="0" w:color="auto"/>
                      </w:divBdr>
                    </w:div>
                  </w:divsChild>
                </w:div>
                <w:div w:id="543835918">
                  <w:marLeft w:val="0"/>
                  <w:marRight w:val="0"/>
                  <w:marTop w:val="0"/>
                  <w:marBottom w:val="0"/>
                  <w:divBdr>
                    <w:top w:val="none" w:sz="0" w:space="0" w:color="auto"/>
                    <w:left w:val="none" w:sz="0" w:space="0" w:color="auto"/>
                    <w:bottom w:val="none" w:sz="0" w:space="0" w:color="auto"/>
                    <w:right w:val="none" w:sz="0" w:space="0" w:color="auto"/>
                  </w:divBdr>
                  <w:divsChild>
                    <w:div w:id="148481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3074">
      <w:bodyDiv w:val="1"/>
      <w:marLeft w:val="0"/>
      <w:marRight w:val="0"/>
      <w:marTop w:val="0"/>
      <w:marBottom w:val="0"/>
      <w:divBdr>
        <w:top w:val="none" w:sz="0" w:space="0" w:color="auto"/>
        <w:left w:val="none" w:sz="0" w:space="0" w:color="auto"/>
        <w:bottom w:val="none" w:sz="0" w:space="0" w:color="auto"/>
        <w:right w:val="none" w:sz="0" w:space="0" w:color="auto"/>
      </w:divBdr>
      <w:divsChild>
        <w:div w:id="1264799240">
          <w:marLeft w:val="0"/>
          <w:marRight w:val="0"/>
          <w:marTop w:val="0"/>
          <w:marBottom w:val="0"/>
          <w:divBdr>
            <w:top w:val="none" w:sz="0" w:space="0" w:color="auto"/>
            <w:left w:val="none" w:sz="0" w:space="0" w:color="auto"/>
            <w:bottom w:val="none" w:sz="0" w:space="0" w:color="auto"/>
            <w:right w:val="none" w:sz="0" w:space="0" w:color="auto"/>
          </w:divBdr>
        </w:div>
        <w:div w:id="694501073">
          <w:marLeft w:val="0"/>
          <w:marRight w:val="0"/>
          <w:marTop w:val="0"/>
          <w:marBottom w:val="0"/>
          <w:divBdr>
            <w:top w:val="none" w:sz="0" w:space="0" w:color="auto"/>
            <w:left w:val="none" w:sz="0" w:space="0" w:color="auto"/>
            <w:bottom w:val="none" w:sz="0" w:space="0" w:color="auto"/>
            <w:right w:val="none" w:sz="0" w:space="0" w:color="auto"/>
          </w:divBdr>
          <w:divsChild>
            <w:div w:id="350688662">
              <w:marLeft w:val="0"/>
              <w:marRight w:val="0"/>
              <w:marTop w:val="0"/>
              <w:marBottom w:val="0"/>
              <w:divBdr>
                <w:top w:val="none" w:sz="0" w:space="0" w:color="auto"/>
                <w:left w:val="none" w:sz="0" w:space="0" w:color="auto"/>
                <w:bottom w:val="none" w:sz="0" w:space="0" w:color="auto"/>
                <w:right w:val="none" w:sz="0" w:space="0" w:color="auto"/>
              </w:divBdr>
              <w:divsChild>
                <w:div w:id="11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7937">
      <w:bodyDiv w:val="1"/>
      <w:marLeft w:val="0"/>
      <w:marRight w:val="0"/>
      <w:marTop w:val="0"/>
      <w:marBottom w:val="0"/>
      <w:divBdr>
        <w:top w:val="none" w:sz="0" w:space="0" w:color="auto"/>
        <w:left w:val="none" w:sz="0" w:space="0" w:color="auto"/>
        <w:bottom w:val="none" w:sz="0" w:space="0" w:color="auto"/>
        <w:right w:val="none" w:sz="0" w:space="0" w:color="auto"/>
      </w:divBdr>
      <w:divsChild>
        <w:div w:id="774515302">
          <w:marLeft w:val="0"/>
          <w:marRight w:val="0"/>
          <w:marTop w:val="0"/>
          <w:marBottom w:val="0"/>
          <w:divBdr>
            <w:top w:val="none" w:sz="0" w:space="0" w:color="auto"/>
            <w:left w:val="none" w:sz="0" w:space="0" w:color="auto"/>
            <w:bottom w:val="none" w:sz="0" w:space="0" w:color="auto"/>
            <w:right w:val="none" w:sz="0" w:space="0" w:color="auto"/>
          </w:divBdr>
        </w:div>
        <w:div w:id="457454646">
          <w:marLeft w:val="0"/>
          <w:marRight w:val="0"/>
          <w:marTop w:val="0"/>
          <w:marBottom w:val="0"/>
          <w:divBdr>
            <w:top w:val="none" w:sz="0" w:space="0" w:color="auto"/>
            <w:left w:val="none" w:sz="0" w:space="0" w:color="auto"/>
            <w:bottom w:val="none" w:sz="0" w:space="0" w:color="auto"/>
            <w:right w:val="none" w:sz="0" w:space="0" w:color="auto"/>
          </w:divBdr>
          <w:divsChild>
            <w:div w:id="1446270145">
              <w:marLeft w:val="0"/>
              <w:marRight w:val="0"/>
              <w:marTop w:val="0"/>
              <w:marBottom w:val="0"/>
              <w:divBdr>
                <w:top w:val="none" w:sz="0" w:space="0" w:color="auto"/>
                <w:left w:val="none" w:sz="0" w:space="0" w:color="auto"/>
                <w:bottom w:val="none" w:sz="0" w:space="0" w:color="auto"/>
                <w:right w:val="none" w:sz="0" w:space="0" w:color="auto"/>
              </w:divBdr>
              <w:divsChild>
                <w:div w:id="822937858">
                  <w:marLeft w:val="0"/>
                  <w:marRight w:val="0"/>
                  <w:marTop w:val="0"/>
                  <w:marBottom w:val="0"/>
                  <w:divBdr>
                    <w:top w:val="none" w:sz="0" w:space="0" w:color="auto"/>
                    <w:left w:val="none" w:sz="0" w:space="0" w:color="auto"/>
                    <w:bottom w:val="none" w:sz="0" w:space="0" w:color="auto"/>
                    <w:right w:val="none" w:sz="0" w:space="0" w:color="auto"/>
                  </w:divBdr>
                </w:div>
                <w:div w:id="1863856236">
                  <w:marLeft w:val="0"/>
                  <w:marRight w:val="0"/>
                  <w:marTop w:val="0"/>
                  <w:marBottom w:val="0"/>
                  <w:divBdr>
                    <w:top w:val="none" w:sz="0" w:space="0" w:color="auto"/>
                    <w:left w:val="none" w:sz="0" w:space="0" w:color="auto"/>
                    <w:bottom w:val="none" w:sz="0" w:space="0" w:color="auto"/>
                    <w:right w:val="none" w:sz="0" w:space="0" w:color="auto"/>
                  </w:divBdr>
                  <w:divsChild>
                    <w:div w:id="538129097">
                      <w:marLeft w:val="0"/>
                      <w:marRight w:val="0"/>
                      <w:marTop w:val="0"/>
                      <w:marBottom w:val="0"/>
                      <w:divBdr>
                        <w:top w:val="none" w:sz="0" w:space="0" w:color="auto"/>
                        <w:left w:val="none" w:sz="0" w:space="0" w:color="auto"/>
                        <w:bottom w:val="none" w:sz="0" w:space="0" w:color="auto"/>
                        <w:right w:val="none" w:sz="0" w:space="0" w:color="auto"/>
                      </w:divBdr>
                    </w:div>
                  </w:divsChild>
                </w:div>
                <w:div w:id="12390964">
                  <w:marLeft w:val="0"/>
                  <w:marRight w:val="0"/>
                  <w:marTop w:val="0"/>
                  <w:marBottom w:val="0"/>
                  <w:divBdr>
                    <w:top w:val="none" w:sz="0" w:space="0" w:color="auto"/>
                    <w:left w:val="none" w:sz="0" w:space="0" w:color="auto"/>
                    <w:bottom w:val="none" w:sz="0" w:space="0" w:color="auto"/>
                    <w:right w:val="none" w:sz="0" w:space="0" w:color="auto"/>
                  </w:divBdr>
                  <w:divsChild>
                    <w:div w:id="8846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97039">
      <w:bodyDiv w:val="1"/>
      <w:marLeft w:val="0"/>
      <w:marRight w:val="0"/>
      <w:marTop w:val="0"/>
      <w:marBottom w:val="0"/>
      <w:divBdr>
        <w:top w:val="none" w:sz="0" w:space="0" w:color="auto"/>
        <w:left w:val="none" w:sz="0" w:space="0" w:color="auto"/>
        <w:bottom w:val="none" w:sz="0" w:space="0" w:color="auto"/>
        <w:right w:val="none" w:sz="0" w:space="0" w:color="auto"/>
      </w:divBdr>
    </w:div>
    <w:div w:id="121384453">
      <w:bodyDiv w:val="1"/>
      <w:marLeft w:val="0"/>
      <w:marRight w:val="0"/>
      <w:marTop w:val="0"/>
      <w:marBottom w:val="0"/>
      <w:divBdr>
        <w:top w:val="none" w:sz="0" w:space="0" w:color="auto"/>
        <w:left w:val="none" w:sz="0" w:space="0" w:color="auto"/>
        <w:bottom w:val="none" w:sz="0" w:space="0" w:color="auto"/>
        <w:right w:val="none" w:sz="0" w:space="0" w:color="auto"/>
      </w:divBdr>
      <w:divsChild>
        <w:div w:id="1187250227">
          <w:marLeft w:val="0"/>
          <w:marRight w:val="0"/>
          <w:marTop w:val="0"/>
          <w:marBottom w:val="0"/>
          <w:divBdr>
            <w:top w:val="none" w:sz="0" w:space="0" w:color="auto"/>
            <w:left w:val="none" w:sz="0" w:space="0" w:color="auto"/>
            <w:bottom w:val="none" w:sz="0" w:space="0" w:color="auto"/>
            <w:right w:val="none" w:sz="0" w:space="0" w:color="auto"/>
          </w:divBdr>
        </w:div>
        <w:div w:id="1617911514">
          <w:marLeft w:val="0"/>
          <w:marRight w:val="0"/>
          <w:marTop w:val="0"/>
          <w:marBottom w:val="0"/>
          <w:divBdr>
            <w:top w:val="none" w:sz="0" w:space="0" w:color="auto"/>
            <w:left w:val="none" w:sz="0" w:space="0" w:color="auto"/>
            <w:bottom w:val="none" w:sz="0" w:space="0" w:color="auto"/>
            <w:right w:val="none" w:sz="0" w:space="0" w:color="auto"/>
          </w:divBdr>
          <w:divsChild>
            <w:div w:id="560361746">
              <w:marLeft w:val="0"/>
              <w:marRight w:val="0"/>
              <w:marTop w:val="0"/>
              <w:marBottom w:val="0"/>
              <w:divBdr>
                <w:top w:val="none" w:sz="0" w:space="0" w:color="auto"/>
                <w:left w:val="none" w:sz="0" w:space="0" w:color="auto"/>
                <w:bottom w:val="none" w:sz="0" w:space="0" w:color="auto"/>
                <w:right w:val="none" w:sz="0" w:space="0" w:color="auto"/>
              </w:divBdr>
              <w:divsChild>
                <w:div w:id="204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011">
      <w:bodyDiv w:val="1"/>
      <w:marLeft w:val="0"/>
      <w:marRight w:val="0"/>
      <w:marTop w:val="0"/>
      <w:marBottom w:val="0"/>
      <w:divBdr>
        <w:top w:val="none" w:sz="0" w:space="0" w:color="auto"/>
        <w:left w:val="none" w:sz="0" w:space="0" w:color="auto"/>
        <w:bottom w:val="none" w:sz="0" w:space="0" w:color="auto"/>
        <w:right w:val="none" w:sz="0" w:space="0" w:color="auto"/>
      </w:divBdr>
      <w:divsChild>
        <w:div w:id="1808663152">
          <w:marLeft w:val="0"/>
          <w:marRight w:val="0"/>
          <w:marTop w:val="0"/>
          <w:marBottom w:val="0"/>
          <w:divBdr>
            <w:top w:val="none" w:sz="0" w:space="0" w:color="auto"/>
            <w:left w:val="none" w:sz="0" w:space="0" w:color="auto"/>
            <w:bottom w:val="none" w:sz="0" w:space="0" w:color="auto"/>
            <w:right w:val="none" w:sz="0" w:space="0" w:color="auto"/>
          </w:divBdr>
          <w:divsChild>
            <w:div w:id="100076004">
              <w:marLeft w:val="0"/>
              <w:marRight w:val="0"/>
              <w:marTop w:val="0"/>
              <w:marBottom w:val="0"/>
              <w:divBdr>
                <w:top w:val="none" w:sz="0" w:space="0" w:color="auto"/>
                <w:left w:val="none" w:sz="0" w:space="0" w:color="auto"/>
                <w:bottom w:val="none" w:sz="0" w:space="0" w:color="auto"/>
                <w:right w:val="none" w:sz="0" w:space="0" w:color="auto"/>
              </w:divBdr>
              <w:divsChild>
                <w:div w:id="1546411668">
                  <w:marLeft w:val="0"/>
                  <w:marRight w:val="0"/>
                  <w:marTop w:val="0"/>
                  <w:marBottom w:val="0"/>
                  <w:divBdr>
                    <w:top w:val="none" w:sz="0" w:space="0" w:color="auto"/>
                    <w:left w:val="none" w:sz="0" w:space="0" w:color="auto"/>
                    <w:bottom w:val="none" w:sz="0" w:space="0" w:color="auto"/>
                    <w:right w:val="none" w:sz="0" w:space="0" w:color="auto"/>
                  </w:divBdr>
                  <w:divsChild>
                    <w:div w:id="1369598659">
                      <w:marLeft w:val="0"/>
                      <w:marRight w:val="0"/>
                      <w:marTop w:val="0"/>
                      <w:marBottom w:val="0"/>
                      <w:divBdr>
                        <w:top w:val="none" w:sz="0" w:space="0" w:color="auto"/>
                        <w:left w:val="none" w:sz="0" w:space="0" w:color="auto"/>
                        <w:bottom w:val="none" w:sz="0" w:space="0" w:color="auto"/>
                        <w:right w:val="none" w:sz="0" w:space="0" w:color="auto"/>
                      </w:divBdr>
                      <w:divsChild>
                        <w:div w:id="1821851021">
                          <w:marLeft w:val="0"/>
                          <w:marRight w:val="0"/>
                          <w:marTop w:val="0"/>
                          <w:marBottom w:val="0"/>
                          <w:divBdr>
                            <w:top w:val="none" w:sz="0" w:space="0" w:color="auto"/>
                            <w:left w:val="none" w:sz="0" w:space="0" w:color="auto"/>
                            <w:bottom w:val="none" w:sz="0" w:space="0" w:color="auto"/>
                            <w:right w:val="none" w:sz="0" w:space="0" w:color="auto"/>
                          </w:divBdr>
                          <w:divsChild>
                            <w:div w:id="1765999894">
                              <w:marLeft w:val="0"/>
                              <w:marRight w:val="0"/>
                              <w:marTop w:val="0"/>
                              <w:marBottom w:val="0"/>
                              <w:divBdr>
                                <w:top w:val="none" w:sz="0" w:space="0" w:color="auto"/>
                                <w:left w:val="none" w:sz="0" w:space="0" w:color="auto"/>
                                <w:bottom w:val="none" w:sz="0" w:space="0" w:color="auto"/>
                                <w:right w:val="none" w:sz="0" w:space="0" w:color="auto"/>
                              </w:divBdr>
                            </w:div>
                            <w:div w:id="1531408171">
                              <w:marLeft w:val="0"/>
                              <w:marRight w:val="0"/>
                              <w:marTop w:val="0"/>
                              <w:marBottom w:val="0"/>
                              <w:divBdr>
                                <w:top w:val="none" w:sz="0" w:space="0" w:color="auto"/>
                                <w:left w:val="none" w:sz="0" w:space="0" w:color="auto"/>
                                <w:bottom w:val="none" w:sz="0" w:space="0" w:color="auto"/>
                                <w:right w:val="none" w:sz="0" w:space="0" w:color="auto"/>
                              </w:divBdr>
                              <w:divsChild>
                                <w:div w:id="1435441740">
                                  <w:marLeft w:val="0"/>
                                  <w:marRight w:val="0"/>
                                  <w:marTop w:val="0"/>
                                  <w:marBottom w:val="0"/>
                                  <w:divBdr>
                                    <w:top w:val="none" w:sz="0" w:space="0" w:color="auto"/>
                                    <w:left w:val="none" w:sz="0" w:space="0" w:color="auto"/>
                                    <w:bottom w:val="none" w:sz="0" w:space="0" w:color="auto"/>
                                    <w:right w:val="none" w:sz="0" w:space="0" w:color="auto"/>
                                  </w:divBdr>
                                  <w:divsChild>
                                    <w:div w:id="427392862">
                                      <w:marLeft w:val="0"/>
                                      <w:marRight w:val="0"/>
                                      <w:marTop w:val="0"/>
                                      <w:marBottom w:val="0"/>
                                      <w:divBdr>
                                        <w:top w:val="none" w:sz="0" w:space="0" w:color="auto"/>
                                        <w:left w:val="none" w:sz="0" w:space="0" w:color="auto"/>
                                        <w:bottom w:val="none" w:sz="0" w:space="0" w:color="auto"/>
                                        <w:right w:val="none" w:sz="0" w:space="0" w:color="auto"/>
                                      </w:divBdr>
                                    </w:div>
                                    <w:div w:id="7385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262267">
          <w:marLeft w:val="0"/>
          <w:marRight w:val="0"/>
          <w:marTop w:val="0"/>
          <w:marBottom w:val="0"/>
          <w:divBdr>
            <w:top w:val="none" w:sz="0" w:space="0" w:color="auto"/>
            <w:left w:val="none" w:sz="0" w:space="0" w:color="auto"/>
            <w:bottom w:val="none" w:sz="0" w:space="0" w:color="auto"/>
            <w:right w:val="none" w:sz="0" w:space="0" w:color="auto"/>
          </w:divBdr>
          <w:divsChild>
            <w:div w:id="625546565">
              <w:marLeft w:val="0"/>
              <w:marRight w:val="0"/>
              <w:marTop w:val="0"/>
              <w:marBottom w:val="0"/>
              <w:divBdr>
                <w:top w:val="none" w:sz="0" w:space="0" w:color="auto"/>
                <w:left w:val="none" w:sz="0" w:space="0" w:color="auto"/>
                <w:bottom w:val="none" w:sz="0" w:space="0" w:color="auto"/>
                <w:right w:val="none" w:sz="0" w:space="0" w:color="auto"/>
              </w:divBdr>
            </w:div>
            <w:div w:id="17066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00111">
      <w:bodyDiv w:val="1"/>
      <w:marLeft w:val="0"/>
      <w:marRight w:val="0"/>
      <w:marTop w:val="0"/>
      <w:marBottom w:val="0"/>
      <w:divBdr>
        <w:top w:val="none" w:sz="0" w:space="0" w:color="auto"/>
        <w:left w:val="none" w:sz="0" w:space="0" w:color="auto"/>
        <w:bottom w:val="none" w:sz="0" w:space="0" w:color="auto"/>
        <w:right w:val="none" w:sz="0" w:space="0" w:color="auto"/>
      </w:divBdr>
      <w:divsChild>
        <w:div w:id="190647964">
          <w:marLeft w:val="0"/>
          <w:marRight w:val="0"/>
          <w:marTop w:val="0"/>
          <w:marBottom w:val="0"/>
          <w:divBdr>
            <w:top w:val="none" w:sz="0" w:space="0" w:color="auto"/>
            <w:left w:val="none" w:sz="0" w:space="0" w:color="auto"/>
            <w:bottom w:val="none" w:sz="0" w:space="0" w:color="auto"/>
            <w:right w:val="none" w:sz="0" w:space="0" w:color="auto"/>
          </w:divBdr>
          <w:divsChild>
            <w:div w:id="4508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39045">
      <w:bodyDiv w:val="1"/>
      <w:marLeft w:val="0"/>
      <w:marRight w:val="0"/>
      <w:marTop w:val="0"/>
      <w:marBottom w:val="0"/>
      <w:divBdr>
        <w:top w:val="none" w:sz="0" w:space="0" w:color="auto"/>
        <w:left w:val="none" w:sz="0" w:space="0" w:color="auto"/>
        <w:bottom w:val="none" w:sz="0" w:space="0" w:color="auto"/>
        <w:right w:val="none" w:sz="0" w:space="0" w:color="auto"/>
      </w:divBdr>
    </w:div>
    <w:div w:id="322320977">
      <w:bodyDiv w:val="1"/>
      <w:marLeft w:val="0"/>
      <w:marRight w:val="0"/>
      <w:marTop w:val="0"/>
      <w:marBottom w:val="0"/>
      <w:divBdr>
        <w:top w:val="none" w:sz="0" w:space="0" w:color="auto"/>
        <w:left w:val="none" w:sz="0" w:space="0" w:color="auto"/>
        <w:bottom w:val="none" w:sz="0" w:space="0" w:color="auto"/>
        <w:right w:val="none" w:sz="0" w:space="0" w:color="auto"/>
      </w:divBdr>
      <w:divsChild>
        <w:div w:id="230504249">
          <w:marLeft w:val="0"/>
          <w:marRight w:val="0"/>
          <w:marTop w:val="0"/>
          <w:marBottom w:val="0"/>
          <w:divBdr>
            <w:top w:val="none" w:sz="0" w:space="0" w:color="auto"/>
            <w:left w:val="none" w:sz="0" w:space="0" w:color="auto"/>
            <w:bottom w:val="none" w:sz="0" w:space="0" w:color="auto"/>
            <w:right w:val="none" w:sz="0" w:space="0" w:color="auto"/>
          </w:divBdr>
        </w:div>
        <w:div w:id="1390811702">
          <w:marLeft w:val="0"/>
          <w:marRight w:val="0"/>
          <w:marTop w:val="0"/>
          <w:marBottom w:val="0"/>
          <w:divBdr>
            <w:top w:val="none" w:sz="0" w:space="0" w:color="auto"/>
            <w:left w:val="none" w:sz="0" w:space="0" w:color="auto"/>
            <w:bottom w:val="none" w:sz="0" w:space="0" w:color="auto"/>
            <w:right w:val="none" w:sz="0" w:space="0" w:color="auto"/>
          </w:divBdr>
          <w:divsChild>
            <w:div w:id="781806840">
              <w:marLeft w:val="0"/>
              <w:marRight w:val="0"/>
              <w:marTop w:val="0"/>
              <w:marBottom w:val="0"/>
              <w:divBdr>
                <w:top w:val="none" w:sz="0" w:space="0" w:color="auto"/>
                <w:left w:val="none" w:sz="0" w:space="0" w:color="auto"/>
                <w:bottom w:val="none" w:sz="0" w:space="0" w:color="auto"/>
                <w:right w:val="none" w:sz="0" w:space="0" w:color="auto"/>
              </w:divBdr>
            </w:div>
            <w:div w:id="2135561665">
              <w:marLeft w:val="0"/>
              <w:marRight w:val="0"/>
              <w:marTop w:val="0"/>
              <w:marBottom w:val="0"/>
              <w:divBdr>
                <w:top w:val="none" w:sz="0" w:space="0" w:color="auto"/>
                <w:left w:val="none" w:sz="0" w:space="0" w:color="auto"/>
                <w:bottom w:val="none" w:sz="0" w:space="0" w:color="auto"/>
                <w:right w:val="none" w:sz="0" w:space="0" w:color="auto"/>
              </w:divBdr>
            </w:div>
            <w:div w:id="1985817101">
              <w:marLeft w:val="0"/>
              <w:marRight w:val="0"/>
              <w:marTop w:val="0"/>
              <w:marBottom w:val="0"/>
              <w:divBdr>
                <w:top w:val="none" w:sz="0" w:space="0" w:color="auto"/>
                <w:left w:val="none" w:sz="0" w:space="0" w:color="auto"/>
                <w:bottom w:val="none" w:sz="0" w:space="0" w:color="auto"/>
                <w:right w:val="none" w:sz="0" w:space="0" w:color="auto"/>
              </w:divBdr>
              <w:divsChild>
                <w:div w:id="1788884935">
                  <w:marLeft w:val="0"/>
                  <w:marRight w:val="0"/>
                  <w:marTop w:val="0"/>
                  <w:marBottom w:val="0"/>
                  <w:divBdr>
                    <w:top w:val="none" w:sz="0" w:space="0" w:color="auto"/>
                    <w:left w:val="none" w:sz="0" w:space="0" w:color="auto"/>
                    <w:bottom w:val="none" w:sz="0" w:space="0" w:color="auto"/>
                    <w:right w:val="none" w:sz="0" w:space="0" w:color="auto"/>
                  </w:divBdr>
                  <w:divsChild>
                    <w:div w:id="7160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46378">
      <w:bodyDiv w:val="1"/>
      <w:marLeft w:val="0"/>
      <w:marRight w:val="0"/>
      <w:marTop w:val="0"/>
      <w:marBottom w:val="0"/>
      <w:divBdr>
        <w:top w:val="none" w:sz="0" w:space="0" w:color="auto"/>
        <w:left w:val="none" w:sz="0" w:space="0" w:color="auto"/>
        <w:bottom w:val="none" w:sz="0" w:space="0" w:color="auto"/>
        <w:right w:val="none" w:sz="0" w:space="0" w:color="auto"/>
      </w:divBdr>
      <w:divsChild>
        <w:div w:id="1595938804">
          <w:marLeft w:val="0"/>
          <w:marRight w:val="0"/>
          <w:marTop w:val="0"/>
          <w:marBottom w:val="0"/>
          <w:divBdr>
            <w:top w:val="none" w:sz="0" w:space="0" w:color="auto"/>
            <w:left w:val="none" w:sz="0" w:space="0" w:color="auto"/>
            <w:bottom w:val="none" w:sz="0" w:space="0" w:color="auto"/>
            <w:right w:val="none" w:sz="0" w:space="0" w:color="auto"/>
          </w:divBdr>
        </w:div>
        <w:div w:id="211313014">
          <w:marLeft w:val="0"/>
          <w:marRight w:val="0"/>
          <w:marTop w:val="0"/>
          <w:marBottom w:val="0"/>
          <w:divBdr>
            <w:top w:val="none" w:sz="0" w:space="0" w:color="auto"/>
            <w:left w:val="none" w:sz="0" w:space="0" w:color="auto"/>
            <w:bottom w:val="none" w:sz="0" w:space="0" w:color="auto"/>
            <w:right w:val="none" w:sz="0" w:space="0" w:color="auto"/>
          </w:divBdr>
          <w:divsChild>
            <w:div w:id="1798068057">
              <w:marLeft w:val="0"/>
              <w:marRight w:val="0"/>
              <w:marTop w:val="0"/>
              <w:marBottom w:val="0"/>
              <w:divBdr>
                <w:top w:val="none" w:sz="0" w:space="0" w:color="auto"/>
                <w:left w:val="none" w:sz="0" w:space="0" w:color="auto"/>
                <w:bottom w:val="none" w:sz="0" w:space="0" w:color="auto"/>
                <w:right w:val="none" w:sz="0" w:space="0" w:color="auto"/>
              </w:divBdr>
              <w:divsChild>
                <w:div w:id="96102890">
                  <w:marLeft w:val="0"/>
                  <w:marRight w:val="0"/>
                  <w:marTop w:val="0"/>
                  <w:marBottom w:val="0"/>
                  <w:divBdr>
                    <w:top w:val="none" w:sz="0" w:space="0" w:color="auto"/>
                    <w:left w:val="none" w:sz="0" w:space="0" w:color="auto"/>
                    <w:bottom w:val="none" w:sz="0" w:space="0" w:color="auto"/>
                    <w:right w:val="none" w:sz="0" w:space="0" w:color="auto"/>
                  </w:divBdr>
                </w:div>
                <w:div w:id="182280269">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
                  </w:divsChild>
                </w:div>
                <w:div w:id="1291784866">
                  <w:marLeft w:val="0"/>
                  <w:marRight w:val="0"/>
                  <w:marTop w:val="0"/>
                  <w:marBottom w:val="0"/>
                  <w:divBdr>
                    <w:top w:val="none" w:sz="0" w:space="0" w:color="auto"/>
                    <w:left w:val="none" w:sz="0" w:space="0" w:color="auto"/>
                    <w:bottom w:val="none" w:sz="0" w:space="0" w:color="auto"/>
                    <w:right w:val="none" w:sz="0" w:space="0" w:color="auto"/>
                  </w:divBdr>
                  <w:divsChild>
                    <w:div w:id="1954826237">
                      <w:marLeft w:val="0"/>
                      <w:marRight w:val="0"/>
                      <w:marTop w:val="0"/>
                      <w:marBottom w:val="0"/>
                      <w:divBdr>
                        <w:top w:val="none" w:sz="0" w:space="0" w:color="auto"/>
                        <w:left w:val="none" w:sz="0" w:space="0" w:color="auto"/>
                        <w:bottom w:val="none" w:sz="0" w:space="0" w:color="auto"/>
                        <w:right w:val="none" w:sz="0" w:space="0" w:color="auto"/>
                      </w:divBdr>
                      <w:divsChild>
                        <w:div w:id="107505134">
                          <w:marLeft w:val="0"/>
                          <w:marRight w:val="0"/>
                          <w:marTop w:val="0"/>
                          <w:marBottom w:val="0"/>
                          <w:divBdr>
                            <w:top w:val="none" w:sz="0" w:space="0" w:color="auto"/>
                            <w:left w:val="none" w:sz="0" w:space="0" w:color="auto"/>
                            <w:bottom w:val="none" w:sz="0" w:space="0" w:color="auto"/>
                            <w:right w:val="none" w:sz="0" w:space="0" w:color="auto"/>
                          </w:divBdr>
                          <w:divsChild>
                            <w:div w:id="440611380">
                              <w:marLeft w:val="0"/>
                              <w:marRight w:val="0"/>
                              <w:marTop w:val="0"/>
                              <w:marBottom w:val="0"/>
                              <w:divBdr>
                                <w:top w:val="none" w:sz="0" w:space="0" w:color="auto"/>
                                <w:left w:val="none" w:sz="0" w:space="0" w:color="auto"/>
                                <w:bottom w:val="none" w:sz="0" w:space="0" w:color="auto"/>
                                <w:right w:val="none" w:sz="0" w:space="0" w:color="auto"/>
                              </w:divBdr>
                              <w:divsChild>
                                <w:div w:id="282350241">
                                  <w:marLeft w:val="0"/>
                                  <w:marRight w:val="0"/>
                                  <w:marTop w:val="0"/>
                                  <w:marBottom w:val="0"/>
                                  <w:divBdr>
                                    <w:top w:val="none" w:sz="0" w:space="0" w:color="auto"/>
                                    <w:left w:val="none" w:sz="0" w:space="0" w:color="auto"/>
                                    <w:bottom w:val="none" w:sz="0" w:space="0" w:color="auto"/>
                                    <w:right w:val="none" w:sz="0" w:space="0" w:color="auto"/>
                                  </w:divBdr>
                                  <w:divsChild>
                                    <w:div w:id="2122648824">
                                      <w:marLeft w:val="0"/>
                                      <w:marRight w:val="0"/>
                                      <w:marTop w:val="0"/>
                                      <w:marBottom w:val="0"/>
                                      <w:divBdr>
                                        <w:top w:val="none" w:sz="0" w:space="0" w:color="auto"/>
                                        <w:left w:val="none" w:sz="0" w:space="0" w:color="auto"/>
                                        <w:bottom w:val="none" w:sz="0" w:space="0" w:color="auto"/>
                                        <w:right w:val="none" w:sz="0" w:space="0" w:color="auto"/>
                                      </w:divBdr>
                                      <w:divsChild>
                                        <w:div w:id="4986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6929580">
      <w:bodyDiv w:val="1"/>
      <w:marLeft w:val="0"/>
      <w:marRight w:val="0"/>
      <w:marTop w:val="0"/>
      <w:marBottom w:val="0"/>
      <w:divBdr>
        <w:top w:val="none" w:sz="0" w:space="0" w:color="auto"/>
        <w:left w:val="none" w:sz="0" w:space="0" w:color="auto"/>
        <w:bottom w:val="none" w:sz="0" w:space="0" w:color="auto"/>
        <w:right w:val="none" w:sz="0" w:space="0" w:color="auto"/>
      </w:divBdr>
      <w:divsChild>
        <w:div w:id="1438792016">
          <w:marLeft w:val="0"/>
          <w:marRight w:val="0"/>
          <w:marTop w:val="0"/>
          <w:marBottom w:val="0"/>
          <w:divBdr>
            <w:top w:val="none" w:sz="0" w:space="0" w:color="auto"/>
            <w:left w:val="none" w:sz="0" w:space="0" w:color="auto"/>
            <w:bottom w:val="none" w:sz="0" w:space="0" w:color="auto"/>
            <w:right w:val="none" w:sz="0" w:space="0" w:color="auto"/>
          </w:divBdr>
        </w:div>
        <w:div w:id="1672683456">
          <w:marLeft w:val="0"/>
          <w:marRight w:val="0"/>
          <w:marTop w:val="0"/>
          <w:marBottom w:val="0"/>
          <w:divBdr>
            <w:top w:val="none" w:sz="0" w:space="0" w:color="auto"/>
            <w:left w:val="none" w:sz="0" w:space="0" w:color="auto"/>
            <w:bottom w:val="none" w:sz="0" w:space="0" w:color="auto"/>
            <w:right w:val="none" w:sz="0" w:space="0" w:color="auto"/>
          </w:divBdr>
          <w:divsChild>
            <w:div w:id="1760062130">
              <w:marLeft w:val="0"/>
              <w:marRight w:val="0"/>
              <w:marTop w:val="0"/>
              <w:marBottom w:val="0"/>
              <w:divBdr>
                <w:top w:val="none" w:sz="0" w:space="0" w:color="auto"/>
                <w:left w:val="none" w:sz="0" w:space="0" w:color="auto"/>
                <w:bottom w:val="none" w:sz="0" w:space="0" w:color="auto"/>
                <w:right w:val="none" w:sz="0" w:space="0" w:color="auto"/>
              </w:divBdr>
              <w:divsChild>
                <w:div w:id="19778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5120">
      <w:bodyDiv w:val="1"/>
      <w:marLeft w:val="0"/>
      <w:marRight w:val="0"/>
      <w:marTop w:val="0"/>
      <w:marBottom w:val="0"/>
      <w:divBdr>
        <w:top w:val="none" w:sz="0" w:space="0" w:color="auto"/>
        <w:left w:val="none" w:sz="0" w:space="0" w:color="auto"/>
        <w:bottom w:val="none" w:sz="0" w:space="0" w:color="auto"/>
        <w:right w:val="none" w:sz="0" w:space="0" w:color="auto"/>
      </w:divBdr>
      <w:divsChild>
        <w:div w:id="206768616">
          <w:marLeft w:val="0"/>
          <w:marRight w:val="0"/>
          <w:marTop w:val="0"/>
          <w:marBottom w:val="0"/>
          <w:divBdr>
            <w:top w:val="none" w:sz="0" w:space="0" w:color="auto"/>
            <w:left w:val="none" w:sz="0" w:space="0" w:color="auto"/>
            <w:bottom w:val="none" w:sz="0" w:space="0" w:color="auto"/>
            <w:right w:val="none" w:sz="0" w:space="0" w:color="auto"/>
          </w:divBdr>
        </w:div>
      </w:divsChild>
    </w:div>
    <w:div w:id="398747001">
      <w:bodyDiv w:val="1"/>
      <w:marLeft w:val="0"/>
      <w:marRight w:val="0"/>
      <w:marTop w:val="0"/>
      <w:marBottom w:val="0"/>
      <w:divBdr>
        <w:top w:val="none" w:sz="0" w:space="0" w:color="auto"/>
        <w:left w:val="none" w:sz="0" w:space="0" w:color="auto"/>
        <w:bottom w:val="none" w:sz="0" w:space="0" w:color="auto"/>
        <w:right w:val="none" w:sz="0" w:space="0" w:color="auto"/>
      </w:divBdr>
    </w:div>
    <w:div w:id="438960730">
      <w:bodyDiv w:val="1"/>
      <w:marLeft w:val="0"/>
      <w:marRight w:val="0"/>
      <w:marTop w:val="0"/>
      <w:marBottom w:val="0"/>
      <w:divBdr>
        <w:top w:val="none" w:sz="0" w:space="0" w:color="auto"/>
        <w:left w:val="none" w:sz="0" w:space="0" w:color="auto"/>
        <w:bottom w:val="none" w:sz="0" w:space="0" w:color="auto"/>
        <w:right w:val="none" w:sz="0" w:space="0" w:color="auto"/>
      </w:divBdr>
      <w:divsChild>
        <w:div w:id="842743546">
          <w:marLeft w:val="0"/>
          <w:marRight w:val="0"/>
          <w:marTop w:val="0"/>
          <w:marBottom w:val="0"/>
          <w:divBdr>
            <w:top w:val="none" w:sz="0" w:space="0" w:color="auto"/>
            <w:left w:val="none" w:sz="0" w:space="0" w:color="auto"/>
            <w:bottom w:val="none" w:sz="0" w:space="0" w:color="auto"/>
            <w:right w:val="none" w:sz="0" w:space="0" w:color="auto"/>
          </w:divBdr>
        </w:div>
      </w:divsChild>
    </w:div>
    <w:div w:id="438986191">
      <w:bodyDiv w:val="1"/>
      <w:marLeft w:val="0"/>
      <w:marRight w:val="0"/>
      <w:marTop w:val="0"/>
      <w:marBottom w:val="0"/>
      <w:divBdr>
        <w:top w:val="none" w:sz="0" w:space="0" w:color="auto"/>
        <w:left w:val="none" w:sz="0" w:space="0" w:color="auto"/>
        <w:bottom w:val="none" w:sz="0" w:space="0" w:color="auto"/>
        <w:right w:val="none" w:sz="0" w:space="0" w:color="auto"/>
      </w:divBdr>
      <w:divsChild>
        <w:div w:id="753551608">
          <w:marLeft w:val="0"/>
          <w:marRight w:val="0"/>
          <w:marTop w:val="0"/>
          <w:marBottom w:val="0"/>
          <w:divBdr>
            <w:top w:val="none" w:sz="0" w:space="0" w:color="auto"/>
            <w:left w:val="none" w:sz="0" w:space="0" w:color="auto"/>
            <w:bottom w:val="none" w:sz="0" w:space="0" w:color="auto"/>
            <w:right w:val="none" w:sz="0" w:space="0" w:color="auto"/>
          </w:divBdr>
        </w:div>
        <w:div w:id="851575215">
          <w:marLeft w:val="0"/>
          <w:marRight w:val="0"/>
          <w:marTop w:val="0"/>
          <w:marBottom w:val="0"/>
          <w:divBdr>
            <w:top w:val="none" w:sz="0" w:space="0" w:color="auto"/>
            <w:left w:val="none" w:sz="0" w:space="0" w:color="auto"/>
            <w:bottom w:val="none" w:sz="0" w:space="0" w:color="auto"/>
            <w:right w:val="none" w:sz="0" w:space="0" w:color="auto"/>
          </w:divBdr>
          <w:divsChild>
            <w:div w:id="19079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98931">
      <w:bodyDiv w:val="1"/>
      <w:marLeft w:val="0"/>
      <w:marRight w:val="0"/>
      <w:marTop w:val="0"/>
      <w:marBottom w:val="0"/>
      <w:divBdr>
        <w:top w:val="none" w:sz="0" w:space="0" w:color="auto"/>
        <w:left w:val="none" w:sz="0" w:space="0" w:color="auto"/>
        <w:bottom w:val="none" w:sz="0" w:space="0" w:color="auto"/>
        <w:right w:val="none" w:sz="0" w:space="0" w:color="auto"/>
      </w:divBdr>
      <w:divsChild>
        <w:div w:id="1682705699">
          <w:marLeft w:val="0"/>
          <w:marRight w:val="0"/>
          <w:marTop w:val="0"/>
          <w:marBottom w:val="0"/>
          <w:divBdr>
            <w:top w:val="none" w:sz="0" w:space="0" w:color="auto"/>
            <w:left w:val="none" w:sz="0" w:space="0" w:color="auto"/>
            <w:bottom w:val="none" w:sz="0" w:space="0" w:color="auto"/>
            <w:right w:val="none" w:sz="0" w:space="0" w:color="auto"/>
          </w:divBdr>
        </w:div>
        <w:div w:id="572201226">
          <w:marLeft w:val="0"/>
          <w:marRight w:val="0"/>
          <w:marTop w:val="0"/>
          <w:marBottom w:val="0"/>
          <w:divBdr>
            <w:top w:val="none" w:sz="0" w:space="0" w:color="auto"/>
            <w:left w:val="none" w:sz="0" w:space="0" w:color="auto"/>
            <w:bottom w:val="none" w:sz="0" w:space="0" w:color="auto"/>
            <w:right w:val="none" w:sz="0" w:space="0" w:color="auto"/>
          </w:divBdr>
          <w:divsChild>
            <w:div w:id="1171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9392">
      <w:bodyDiv w:val="1"/>
      <w:marLeft w:val="0"/>
      <w:marRight w:val="0"/>
      <w:marTop w:val="0"/>
      <w:marBottom w:val="0"/>
      <w:divBdr>
        <w:top w:val="none" w:sz="0" w:space="0" w:color="auto"/>
        <w:left w:val="none" w:sz="0" w:space="0" w:color="auto"/>
        <w:bottom w:val="none" w:sz="0" w:space="0" w:color="auto"/>
        <w:right w:val="none" w:sz="0" w:space="0" w:color="auto"/>
      </w:divBdr>
    </w:div>
    <w:div w:id="694305284">
      <w:bodyDiv w:val="1"/>
      <w:marLeft w:val="0"/>
      <w:marRight w:val="0"/>
      <w:marTop w:val="0"/>
      <w:marBottom w:val="0"/>
      <w:divBdr>
        <w:top w:val="none" w:sz="0" w:space="0" w:color="auto"/>
        <w:left w:val="none" w:sz="0" w:space="0" w:color="auto"/>
        <w:bottom w:val="none" w:sz="0" w:space="0" w:color="auto"/>
        <w:right w:val="none" w:sz="0" w:space="0" w:color="auto"/>
      </w:divBdr>
      <w:divsChild>
        <w:div w:id="2071612885">
          <w:marLeft w:val="0"/>
          <w:marRight w:val="0"/>
          <w:marTop w:val="0"/>
          <w:marBottom w:val="0"/>
          <w:divBdr>
            <w:top w:val="none" w:sz="0" w:space="0" w:color="auto"/>
            <w:left w:val="none" w:sz="0" w:space="0" w:color="auto"/>
            <w:bottom w:val="none" w:sz="0" w:space="0" w:color="auto"/>
            <w:right w:val="none" w:sz="0" w:space="0" w:color="auto"/>
          </w:divBdr>
        </w:div>
        <w:div w:id="942883058">
          <w:marLeft w:val="0"/>
          <w:marRight w:val="0"/>
          <w:marTop w:val="0"/>
          <w:marBottom w:val="0"/>
          <w:divBdr>
            <w:top w:val="none" w:sz="0" w:space="0" w:color="auto"/>
            <w:left w:val="none" w:sz="0" w:space="0" w:color="auto"/>
            <w:bottom w:val="none" w:sz="0" w:space="0" w:color="auto"/>
            <w:right w:val="none" w:sz="0" w:space="0" w:color="auto"/>
          </w:divBdr>
        </w:div>
      </w:divsChild>
    </w:div>
    <w:div w:id="695428118">
      <w:bodyDiv w:val="1"/>
      <w:marLeft w:val="0"/>
      <w:marRight w:val="0"/>
      <w:marTop w:val="0"/>
      <w:marBottom w:val="0"/>
      <w:divBdr>
        <w:top w:val="none" w:sz="0" w:space="0" w:color="auto"/>
        <w:left w:val="none" w:sz="0" w:space="0" w:color="auto"/>
        <w:bottom w:val="none" w:sz="0" w:space="0" w:color="auto"/>
        <w:right w:val="none" w:sz="0" w:space="0" w:color="auto"/>
      </w:divBdr>
      <w:divsChild>
        <w:div w:id="1556088536">
          <w:marLeft w:val="0"/>
          <w:marRight w:val="0"/>
          <w:marTop w:val="0"/>
          <w:marBottom w:val="0"/>
          <w:divBdr>
            <w:top w:val="none" w:sz="0" w:space="0" w:color="auto"/>
            <w:left w:val="none" w:sz="0" w:space="0" w:color="auto"/>
            <w:bottom w:val="none" w:sz="0" w:space="0" w:color="auto"/>
            <w:right w:val="none" w:sz="0" w:space="0" w:color="auto"/>
          </w:divBdr>
        </w:div>
        <w:div w:id="1855535493">
          <w:marLeft w:val="0"/>
          <w:marRight w:val="0"/>
          <w:marTop w:val="0"/>
          <w:marBottom w:val="0"/>
          <w:divBdr>
            <w:top w:val="none" w:sz="0" w:space="0" w:color="auto"/>
            <w:left w:val="none" w:sz="0" w:space="0" w:color="auto"/>
            <w:bottom w:val="none" w:sz="0" w:space="0" w:color="auto"/>
            <w:right w:val="none" w:sz="0" w:space="0" w:color="auto"/>
          </w:divBdr>
          <w:divsChild>
            <w:div w:id="1896819841">
              <w:marLeft w:val="0"/>
              <w:marRight w:val="0"/>
              <w:marTop w:val="0"/>
              <w:marBottom w:val="0"/>
              <w:divBdr>
                <w:top w:val="none" w:sz="0" w:space="0" w:color="auto"/>
                <w:left w:val="none" w:sz="0" w:space="0" w:color="auto"/>
                <w:bottom w:val="none" w:sz="0" w:space="0" w:color="auto"/>
                <w:right w:val="none" w:sz="0" w:space="0" w:color="auto"/>
              </w:divBdr>
              <w:divsChild>
                <w:div w:id="369115836">
                  <w:marLeft w:val="0"/>
                  <w:marRight w:val="0"/>
                  <w:marTop w:val="0"/>
                  <w:marBottom w:val="0"/>
                  <w:divBdr>
                    <w:top w:val="none" w:sz="0" w:space="0" w:color="auto"/>
                    <w:left w:val="none" w:sz="0" w:space="0" w:color="auto"/>
                    <w:bottom w:val="none" w:sz="0" w:space="0" w:color="auto"/>
                    <w:right w:val="none" w:sz="0" w:space="0" w:color="auto"/>
                  </w:divBdr>
                </w:div>
                <w:div w:id="223219401">
                  <w:marLeft w:val="0"/>
                  <w:marRight w:val="0"/>
                  <w:marTop w:val="0"/>
                  <w:marBottom w:val="0"/>
                  <w:divBdr>
                    <w:top w:val="none" w:sz="0" w:space="0" w:color="auto"/>
                    <w:left w:val="none" w:sz="0" w:space="0" w:color="auto"/>
                    <w:bottom w:val="none" w:sz="0" w:space="0" w:color="auto"/>
                    <w:right w:val="none" w:sz="0" w:space="0" w:color="auto"/>
                  </w:divBdr>
                  <w:divsChild>
                    <w:div w:id="904221909">
                      <w:marLeft w:val="0"/>
                      <w:marRight w:val="0"/>
                      <w:marTop w:val="0"/>
                      <w:marBottom w:val="0"/>
                      <w:divBdr>
                        <w:top w:val="none" w:sz="0" w:space="0" w:color="auto"/>
                        <w:left w:val="none" w:sz="0" w:space="0" w:color="auto"/>
                        <w:bottom w:val="none" w:sz="0" w:space="0" w:color="auto"/>
                        <w:right w:val="none" w:sz="0" w:space="0" w:color="auto"/>
                      </w:divBdr>
                    </w:div>
                  </w:divsChild>
                </w:div>
                <w:div w:id="613827251">
                  <w:marLeft w:val="0"/>
                  <w:marRight w:val="0"/>
                  <w:marTop w:val="0"/>
                  <w:marBottom w:val="0"/>
                  <w:divBdr>
                    <w:top w:val="none" w:sz="0" w:space="0" w:color="auto"/>
                    <w:left w:val="none" w:sz="0" w:space="0" w:color="auto"/>
                    <w:bottom w:val="none" w:sz="0" w:space="0" w:color="auto"/>
                    <w:right w:val="none" w:sz="0" w:space="0" w:color="auto"/>
                  </w:divBdr>
                  <w:divsChild>
                    <w:div w:id="8204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467068">
      <w:bodyDiv w:val="1"/>
      <w:marLeft w:val="0"/>
      <w:marRight w:val="0"/>
      <w:marTop w:val="0"/>
      <w:marBottom w:val="0"/>
      <w:divBdr>
        <w:top w:val="none" w:sz="0" w:space="0" w:color="auto"/>
        <w:left w:val="none" w:sz="0" w:space="0" w:color="auto"/>
        <w:bottom w:val="none" w:sz="0" w:space="0" w:color="auto"/>
        <w:right w:val="none" w:sz="0" w:space="0" w:color="auto"/>
      </w:divBdr>
      <w:divsChild>
        <w:div w:id="1910918204">
          <w:marLeft w:val="0"/>
          <w:marRight w:val="0"/>
          <w:marTop w:val="0"/>
          <w:marBottom w:val="0"/>
          <w:divBdr>
            <w:top w:val="none" w:sz="0" w:space="0" w:color="auto"/>
            <w:left w:val="none" w:sz="0" w:space="0" w:color="auto"/>
            <w:bottom w:val="none" w:sz="0" w:space="0" w:color="auto"/>
            <w:right w:val="none" w:sz="0" w:space="0" w:color="auto"/>
          </w:divBdr>
        </w:div>
      </w:divsChild>
    </w:div>
    <w:div w:id="755250659">
      <w:bodyDiv w:val="1"/>
      <w:marLeft w:val="0"/>
      <w:marRight w:val="0"/>
      <w:marTop w:val="0"/>
      <w:marBottom w:val="0"/>
      <w:divBdr>
        <w:top w:val="none" w:sz="0" w:space="0" w:color="auto"/>
        <w:left w:val="none" w:sz="0" w:space="0" w:color="auto"/>
        <w:bottom w:val="none" w:sz="0" w:space="0" w:color="auto"/>
        <w:right w:val="none" w:sz="0" w:space="0" w:color="auto"/>
      </w:divBdr>
      <w:divsChild>
        <w:div w:id="708652547">
          <w:marLeft w:val="0"/>
          <w:marRight w:val="0"/>
          <w:marTop w:val="0"/>
          <w:marBottom w:val="0"/>
          <w:divBdr>
            <w:top w:val="none" w:sz="0" w:space="0" w:color="auto"/>
            <w:left w:val="none" w:sz="0" w:space="0" w:color="auto"/>
            <w:bottom w:val="none" w:sz="0" w:space="0" w:color="auto"/>
            <w:right w:val="none" w:sz="0" w:space="0" w:color="auto"/>
          </w:divBdr>
        </w:div>
        <w:div w:id="2100178304">
          <w:marLeft w:val="0"/>
          <w:marRight w:val="0"/>
          <w:marTop w:val="0"/>
          <w:marBottom w:val="0"/>
          <w:divBdr>
            <w:top w:val="none" w:sz="0" w:space="0" w:color="auto"/>
            <w:left w:val="none" w:sz="0" w:space="0" w:color="auto"/>
            <w:bottom w:val="none" w:sz="0" w:space="0" w:color="auto"/>
            <w:right w:val="none" w:sz="0" w:space="0" w:color="auto"/>
          </w:divBdr>
          <w:divsChild>
            <w:div w:id="893543895">
              <w:marLeft w:val="0"/>
              <w:marRight w:val="0"/>
              <w:marTop w:val="0"/>
              <w:marBottom w:val="0"/>
              <w:divBdr>
                <w:top w:val="none" w:sz="0" w:space="0" w:color="auto"/>
                <w:left w:val="none" w:sz="0" w:space="0" w:color="auto"/>
                <w:bottom w:val="none" w:sz="0" w:space="0" w:color="auto"/>
                <w:right w:val="none" w:sz="0" w:space="0" w:color="auto"/>
              </w:divBdr>
              <w:divsChild>
                <w:div w:id="7643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5836">
      <w:bodyDiv w:val="1"/>
      <w:marLeft w:val="0"/>
      <w:marRight w:val="0"/>
      <w:marTop w:val="0"/>
      <w:marBottom w:val="0"/>
      <w:divBdr>
        <w:top w:val="none" w:sz="0" w:space="0" w:color="auto"/>
        <w:left w:val="none" w:sz="0" w:space="0" w:color="auto"/>
        <w:bottom w:val="none" w:sz="0" w:space="0" w:color="auto"/>
        <w:right w:val="none" w:sz="0" w:space="0" w:color="auto"/>
      </w:divBdr>
      <w:divsChild>
        <w:div w:id="516509310">
          <w:marLeft w:val="0"/>
          <w:marRight w:val="0"/>
          <w:marTop w:val="0"/>
          <w:marBottom w:val="0"/>
          <w:divBdr>
            <w:top w:val="none" w:sz="0" w:space="0" w:color="auto"/>
            <w:left w:val="none" w:sz="0" w:space="0" w:color="auto"/>
            <w:bottom w:val="none" w:sz="0" w:space="0" w:color="auto"/>
            <w:right w:val="none" w:sz="0" w:space="0" w:color="auto"/>
          </w:divBdr>
        </w:div>
        <w:div w:id="589848377">
          <w:marLeft w:val="0"/>
          <w:marRight w:val="0"/>
          <w:marTop w:val="0"/>
          <w:marBottom w:val="0"/>
          <w:divBdr>
            <w:top w:val="none" w:sz="0" w:space="0" w:color="auto"/>
            <w:left w:val="none" w:sz="0" w:space="0" w:color="auto"/>
            <w:bottom w:val="none" w:sz="0" w:space="0" w:color="auto"/>
            <w:right w:val="none" w:sz="0" w:space="0" w:color="auto"/>
          </w:divBdr>
          <w:divsChild>
            <w:div w:id="481233741">
              <w:marLeft w:val="0"/>
              <w:marRight w:val="0"/>
              <w:marTop w:val="0"/>
              <w:marBottom w:val="0"/>
              <w:divBdr>
                <w:top w:val="none" w:sz="0" w:space="0" w:color="auto"/>
                <w:left w:val="none" w:sz="0" w:space="0" w:color="auto"/>
                <w:bottom w:val="none" w:sz="0" w:space="0" w:color="auto"/>
                <w:right w:val="none" w:sz="0" w:space="0" w:color="auto"/>
              </w:divBdr>
              <w:divsChild>
                <w:div w:id="8958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74">
      <w:bodyDiv w:val="1"/>
      <w:marLeft w:val="0"/>
      <w:marRight w:val="0"/>
      <w:marTop w:val="0"/>
      <w:marBottom w:val="0"/>
      <w:divBdr>
        <w:top w:val="none" w:sz="0" w:space="0" w:color="auto"/>
        <w:left w:val="none" w:sz="0" w:space="0" w:color="auto"/>
        <w:bottom w:val="none" w:sz="0" w:space="0" w:color="auto"/>
        <w:right w:val="none" w:sz="0" w:space="0" w:color="auto"/>
      </w:divBdr>
      <w:divsChild>
        <w:div w:id="1885749321">
          <w:marLeft w:val="0"/>
          <w:marRight w:val="0"/>
          <w:marTop w:val="0"/>
          <w:marBottom w:val="0"/>
          <w:divBdr>
            <w:top w:val="none" w:sz="0" w:space="0" w:color="auto"/>
            <w:left w:val="none" w:sz="0" w:space="0" w:color="auto"/>
            <w:bottom w:val="none" w:sz="0" w:space="0" w:color="auto"/>
            <w:right w:val="none" w:sz="0" w:space="0" w:color="auto"/>
          </w:divBdr>
        </w:div>
        <w:div w:id="2135248702">
          <w:marLeft w:val="0"/>
          <w:marRight w:val="0"/>
          <w:marTop w:val="0"/>
          <w:marBottom w:val="0"/>
          <w:divBdr>
            <w:top w:val="none" w:sz="0" w:space="0" w:color="auto"/>
            <w:left w:val="none" w:sz="0" w:space="0" w:color="auto"/>
            <w:bottom w:val="none" w:sz="0" w:space="0" w:color="auto"/>
            <w:right w:val="none" w:sz="0" w:space="0" w:color="auto"/>
          </w:divBdr>
          <w:divsChild>
            <w:div w:id="367031441">
              <w:marLeft w:val="0"/>
              <w:marRight w:val="0"/>
              <w:marTop w:val="0"/>
              <w:marBottom w:val="0"/>
              <w:divBdr>
                <w:top w:val="none" w:sz="0" w:space="0" w:color="auto"/>
                <w:left w:val="none" w:sz="0" w:space="0" w:color="auto"/>
                <w:bottom w:val="none" w:sz="0" w:space="0" w:color="auto"/>
                <w:right w:val="none" w:sz="0" w:space="0" w:color="auto"/>
              </w:divBdr>
              <w:divsChild>
                <w:div w:id="19260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5730">
      <w:bodyDiv w:val="1"/>
      <w:marLeft w:val="0"/>
      <w:marRight w:val="0"/>
      <w:marTop w:val="0"/>
      <w:marBottom w:val="0"/>
      <w:divBdr>
        <w:top w:val="none" w:sz="0" w:space="0" w:color="auto"/>
        <w:left w:val="none" w:sz="0" w:space="0" w:color="auto"/>
        <w:bottom w:val="none" w:sz="0" w:space="0" w:color="auto"/>
        <w:right w:val="none" w:sz="0" w:space="0" w:color="auto"/>
      </w:divBdr>
      <w:divsChild>
        <w:div w:id="786192788">
          <w:marLeft w:val="0"/>
          <w:marRight w:val="0"/>
          <w:marTop w:val="0"/>
          <w:marBottom w:val="0"/>
          <w:divBdr>
            <w:top w:val="none" w:sz="0" w:space="0" w:color="auto"/>
            <w:left w:val="none" w:sz="0" w:space="0" w:color="auto"/>
            <w:bottom w:val="none" w:sz="0" w:space="0" w:color="auto"/>
            <w:right w:val="none" w:sz="0" w:space="0" w:color="auto"/>
          </w:divBdr>
        </w:div>
        <w:div w:id="760687633">
          <w:marLeft w:val="0"/>
          <w:marRight w:val="0"/>
          <w:marTop w:val="0"/>
          <w:marBottom w:val="0"/>
          <w:divBdr>
            <w:top w:val="none" w:sz="0" w:space="0" w:color="auto"/>
            <w:left w:val="none" w:sz="0" w:space="0" w:color="auto"/>
            <w:bottom w:val="none" w:sz="0" w:space="0" w:color="auto"/>
            <w:right w:val="none" w:sz="0" w:space="0" w:color="auto"/>
          </w:divBdr>
          <w:divsChild>
            <w:div w:id="994457438">
              <w:marLeft w:val="0"/>
              <w:marRight w:val="0"/>
              <w:marTop w:val="0"/>
              <w:marBottom w:val="0"/>
              <w:divBdr>
                <w:top w:val="none" w:sz="0" w:space="0" w:color="auto"/>
                <w:left w:val="none" w:sz="0" w:space="0" w:color="auto"/>
                <w:bottom w:val="none" w:sz="0" w:space="0" w:color="auto"/>
                <w:right w:val="none" w:sz="0" w:space="0" w:color="auto"/>
              </w:divBdr>
              <w:divsChild>
                <w:div w:id="395012549">
                  <w:marLeft w:val="0"/>
                  <w:marRight w:val="0"/>
                  <w:marTop w:val="0"/>
                  <w:marBottom w:val="0"/>
                  <w:divBdr>
                    <w:top w:val="none" w:sz="0" w:space="0" w:color="auto"/>
                    <w:left w:val="none" w:sz="0" w:space="0" w:color="auto"/>
                    <w:bottom w:val="none" w:sz="0" w:space="0" w:color="auto"/>
                    <w:right w:val="none" w:sz="0" w:space="0" w:color="auto"/>
                  </w:divBdr>
                </w:div>
                <w:div w:id="1886676164">
                  <w:marLeft w:val="0"/>
                  <w:marRight w:val="0"/>
                  <w:marTop w:val="0"/>
                  <w:marBottom w:val="0"/>
                  <w:divBdr>
                    <w:top w:val="none" w:sz="0" w:space="0" w:color="auto"/>
                    <w:left w:val="none" w:sz="0" w:space="0" w:color="auto"/>
                    <w:bottom w:val="none" w:sz="0" w:space="0" w:color="auto"/>
                    <w:right w:val="none" w:sz="0" w:space="0" w:color="auto"/>
                  </w:divBdr>
                  <w:divsChild>
                    <w:div w:id="1429616233">
                      <w:marLeft w:val="0"/>
                      <w:marRight w:val="0"/>
                      <w:marTop w:val="0"/>
                      <w:marBottom w:val="0"/>
                      <w:divBdr>
                        <w:top w:val="none" w:sz="0" w:space="0" w:color="auto"/>
                        <w:left w:val="none" w:sz="0" w:space="0" w:color="auto"/>
                        <w:bottom w:val="none" w:sz="0" w:space="0" w:color="auto"/>
                        <w:right w:val="none" w:sz="0" w:space="0" w:color="auto"/>
                      </w:divBdr>
                    </w:div>
                  </w:divsChild>
                </w:div>
                <w:div w:id="1956207984">
                  <w:marLeft w:val="0"/>
                  <w:marRight w:val="0"/>
                  <w:marTop w:val="0"/>
                  <w:marBottom w:val="0"/>
                  <w:divBdr>
                    <w:top w:val="none" w:sz="0" w:space="0" w:color="auto"/>
                    <w:left w:val="none" w:sz="0" w:space="0" w:color="auto"/>
                    <w:bottom w:val="none" w:sz="0" w:space="0" w:color="auto"/>
                    <w:right w:val="none" w:sz="0" w:space="0" w:color="auto"/>
                  </w:divBdr>
                  <w:divsChild>
                    <w:div w:id="14549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354737">
      <w:bodyDiv w:val="1"/>
      <w:marLeft w:val="0"/>
      <w:marRight w:val="0"/>
      <w:marTop w:val="0"/>
      <w:marBottom w:val="0"/>
      <w:divBdr>
        <w:top w:val="none" w:sz="0" w:space="0" w:color="auto"/>
        <w:left w:val="none" w:sz="0" w:space="0" w:color="auto"/>
        <w:bottom w:val="none" w:sz="0" w:space="0" w:color="auto"/>
        <w:right w:val="none" w:sz="0" w:space="0" w:color="auto"/>
      </w:divBdr>
      <w:divsChild>
        <w:div w:id="1621493219">
          <w:marLeft w:val="0"/>
          <w:marRight w:val="0"/>
          <w:marTop w:val="0"/>
          <w:marBottom w:val="0"/>
          <w:divBdr>
            <w:top w:val="none" w:sz="0" w:space="0" w:color="auto"/>
            <w:left w:val="none" w:sz="0" w:space="0" w:color="auto"/>
            <w:bottom w:val="none" w:sz="0" w:space="0" w:color="auto"/>
            <w:right w:val="none" w:sz="0" w:space="0" w:color="auto"/>
          </w:divBdr>
        </w:div>
        <w:div w:id="688068521">
          <w:marLeft w:val="0"/>
          <w:marRight w:val="0"/>
          <w:marTop w:val="0"/>
          <w:marBottom w:val="0"/>
          <w:divBdr>
            <w:top w:val="none" w:sz="0" w:space="0" w:color="auto"/>
            <w:left w:val="none" w:sz="0" w:space="0" w:color="auto"/>
            <w:bottom w:val="none" w:sz="0" w:space="0" w:color="auto"/>
            <w:right w:val="none" w:sz="0" w:space="0" w:color="auto"/>
          </w:divBdr>
          <w:divsChild>
            <w:div w:id="968054931">
              <w:marLeft w:val="0"/>
              <w:marRight w:val="0"/>
              <w:marTop w:val="0"/>
              <w:marBottom w:val="0"/>
              <w:divBdr>
                <w:top w:val="none" w:sz="0" w:space="0" w:color="auto"/>
                <w:left w:val="none" w:sz="0" w:space="0" w:color="auto"/>
                <w:bottom w:val="none" w:sz="0" w:space="0" w:color="auto"/>
                <w:right w:val="none" w:sz="0" w:space="0" w:color="auto"/>
              </w:divBdr>
              <w:divsChild>
                <w:div w:id="1419712624">
                  <w:marLeft w:val="0"/>
                  <w:marRight w:val="0"/>
                  <w:marTop w:val="0"/>
                  <w:marBottom w:val="0"/>
                  <w:divBdr>
                    <w:top w:val="none" w:sz="0" w:space="0" w:color="auto"/>
                    <w:left w:val="none" w:sz="0" w:space="0" w:color="auto"/>
                    <w:bottom w:val="none" w:sz="0" w:space="0" w:color="auto"/>
                    <w:right w:val="none" w:sz="0" w:space="0" w:color="auto"/>
                  </w:divBdr>
                </w:div>
                <w:div w:id="26412261">
                  <w:marLeft w:val="0"/>
                  <w:marRight w:val="0"/>
                  <w:marTop w:val="0"/>
                  <w:marBottom w:val="0"/>
                  <w:divBdr>
                    <w:top w:val="none" w:sz="0" w:space="0" w:color="auto"/>
                    <w:left w:val="none" w:sz="0" w:space="0" w:color="auto"/>
                    <w:bottom w:val="none" w:sz="0" w:space="0" w:color="auto"/>
                    <w:right w:val="none" w:sz="0" w:space="0" w:color="auto"/>
                  </w:divBdr>
                  <w:divsChild>
                    <w:div w:id="225729369">
                      <w:marLeft w:val="0"/>
                      <w:marRight w:val="0"/>
                      <w:marTop w:val="0"/>
                      <w:marBottom w:val="0"/>
                      <w:divBdr>
                        <w:top w:val="none" w:sz="0" w:space="0" w:color="auto"/>
                        <w:left w:val="none" w:sz="0" w:space="0" w:color="auto"/>
                        <w:bottom w:val="none" w:sz="0" w:space="0" w:color="auto"/>
                        <w:right w:val="none" w:sz="0" w:space="0" w:color="auto"/>
                      </w:divBdr>
                    </w:div>
                  </w:divsChild>
                </w:div>
                <w:div w:id="794373448">
                  <w:marLeft w:val="0"/>
                  <w:marRight w:val="0"/>
                  <w:marTop w:val="0"/>
                  <w:marBottom w:val="0"/>
                  <w:divBdr>
                    <w:top w:val="none" w:sz="0" w:space="0" w:color="auto"/>
                    <w:left w:val="none" w:sz="0" w:space="0" w:color="auto"/>
                    <w:bottom w:val="none" w:sz="0" w:space="0" w:color="auto"/>
                    <w:right w:val="none" w:sz="0" w:space="0" w:color="auto"/>
                  </w:divBdr>
                  <w:divsChild>
                    <w:div w:id="149522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702663">
      <w:bodyDiv w:val="1"/>
      <w:marLeft w:val="0"/>
      <w:marRight w:val="0"/>
      <w:marTop w:val="0"/>
      <w:marBottom w:val="0"/>
      <w:divBdr>
        <w:top w:val="none" w:sz="0" w:space="0" w:color="auto"/>
        <w:left w:val="none" w:sz="0" w:space="0" w:color="auto"/>
        <w:bottom w:val="none" w:sz="0" w:space="0" w:color="auto"/>
        <w:right w:val="none" w:sz="0" w:space="0" w:color="auto"/>
      </w:divBdr>
      <w:divsChild>
        <w:div w:id="1498106156">
          <w:marLeft w:val="0"/>
          <w:marRight w:val="0"/>
          <w:marTop w:val="0"/>
          <w:marBottom w:val="0"/>
          <w:divBdr>
            <w:top w:val="none" w:sz="0" w:space="0" w:color="auto"/>
            <w:left w:val="none" w:sz="0" w:space="0" w:color="auto"/>
            <w:bottom w:val="none" w:sz="0" w:space="0" w:color="auto"/>
            <w:right w:val="none" w:sz="0" w:space="0" w:color="auto"/>
          </w:divBdr>
        </w:div>
      </w:divsChild>
    </w:div>
    <w:div w:id="841434694">
      <w:bodyDiv w:val="1"/>
      <w:marLeft w:val="0"/>
      <w:marRight w:val="0"/>
      <w:marTop w:val="0"/>
      <w:marBottom w:val="0"/>
      <w:divBdr>
        <w:top w:val="none" w:sz="0" w:space="0" w:color="auto"/>
        <w:left w:val="none" w:sz="0" w:space="0" w:color="auto"/>
        <w:bottom w:val="none" w:sz="0" w:space="0" w:color="auto"/>
        <w:right w:val="none" w:sz="0" w:space="0" w:color="auto"/>
      </w:divBdr>
      <w:divsChild>
        <w:div w:id="2098475855">
          <w:marLeft w:val="0"/>
          <w:marRight w:val="0"/>
          <w:marTop w:val="0"/>
          <w:marBottom w:val="0"/>
          <w:divBdr>
            <w:top w:val="none" w:sz="0" w:space="0" w:color="auto"/>
            <w:left w:val="none" w:sz="0" w:space="0" w:color="auto"/>
            <w:bottom w:val="none" w:sz="0" w:space="0" w:color="auto"/>
            <w:right w:val="none" w:sz="0" w:space="0" w:color="auto"/>
          </w:divBdr>
        </w:div>
        <w:div w:id="1901593595">
          <w:marLeft w:val="0"/>
          <w:marRight w:val="0"/>
          <w:marTop w:val="0"/>
          <w:marBottom w:val="0"/>
          <w:divBdr>
            <w:top w:val="none" w:sz="0" w:space="0" w:color="auto"/>
            <w:left w:val="none" w:sz="0" w:space="0" w:color="auto"/>
            <w:bottom w:val="none" w:sz="0" w:space="0" w:color="auto"/>
            <w:right w:val="none" w:sz="0" w:space="0" w:color="auto"/>
          </w:divBdr>
          <w:divsChild>
            <w:div w:id="1384673341">
              <w:marLeft w:val="0"/>
              <w:marRight w:val="0"/>
              <w:marTop w:val="0"/>
              <w:marBottom w:val="0"/>
              <w:divBdr>
                <w:top w:val="none" w:sz="0" w:space="0" w:color="auto"/>
                <w:left w:val="none" w:sz="0" w:space="0" w:color="auto"/>
                <w:bottom w:val="none" w:sz="0" w:space="0" w:color="auto"/>
                <w:right w:val="none" w:sz="0" w:space="0" w:color="auto"/>
              </w:divBdr>
              <w:divsChild>
                <w:div w:id="1263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3593">
      <w:bodyDiv w:val="1"/>
      <w:marLeft w:val="0"/>
      <w:marRight w:val="0"/>
      <w:marTop w:val="0"/>
      <w:marBottom w:val="0"/>
      <w:divBdr>
        <w:top w:val="none" w:sz="0" w:space="0" w:color="auto"/>
        <w:left w:val="none" w:sz="0" w:space="0" w:color="auto"/>
        <w:bottom w:val="none" w:sz="0" w:space="0" w:color="auto"/>
        <w:right w:val="none" w:sz="0" w:space="0" w:color="auto"/>
      </w:divBdr>
    </w:div>
    <w:div w:id="90649805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8">
          <w:marLeft w:val="0"/>
          <w:marRight w:val="0"/>
          <w:marTop w:val="0"/>
          <w:marBottom w:val="0"/>
          <w:divBdr>
            <w:top w:val="none" w:sz="0" w:space="0" w:color="auto"/>
            <w:left w:val="none" w:sz="0" w:space="0" w:color="auto"/>
            <w:bottom w:val="none" w:sz="0" w:space="0" w:color="auto"/>
            <w:right w:val="none" w:sz="0" w:space="0" w:color="auto"/>
          </w:divBdr>
        </w:div>
        <w:div w:id="63719214">
          <w:marLeft w:val="0"/>
          <w:marRight w:val="0"/>
          <w:marTop w:val="0"/>
          <w:marBottom w:val="0"/>
          <w:divBdr>
            <w:top w:val="none" w:sz="0" w:space="0" w:color="auto"/>
            <w:left w:val="none" w:sz="0" w:space="0" w:color="auto"/>
            <w:bottom w:val="none" w:sz="0" w:space="0" w:color="auto"/>
            <w:right w:val="none" w:sz="0" w:space="0" w:color="auto"/>
          </w:divBdr>
        </w:div>
        <w:div w:id="1380937401">
          <w:marLeft w:val="0"/>
          <w:marRight w:val="0"/>
          <w:marTop w:val="0"/>
          <w:marBottom w:val="0"/>
          <w:divBdr>
            <w:top w:val="none" w:sz="0" w:space="0" w:color="auto"/>
            <w:left w:val="none" w:sz="0" w:space="0" w:color="auto"/>
            <w:bottom w:val="none" w:sz="0" w:space="0" w:color="auto"/>
            <w:right w:val="none" w:sz="0" w:space="0" w:color="auto"/>
          </w:divBdr>
        </w:div>
        <w:div w:id="210927603">
          <w:marLeft w:val="0"/>
          <w:marRight w:val="0"/>
          <w:marTop w:val="0"/>
          <w:marBottom w:val="0"/>
          <w:divBdr>
            <w:top w:val="none" w:sz="0" w:space="0" w:color="auto"/>
            <w:left w:val="none" w:sz="0" w:space="0" w:color="auto"/>
            <w:bottom w:val="none" w:sz="0" w:space="0" w:color="auto"/>
            <w:right w:val="none" w:sz="0" w:space="0" w:color="auto"/>
          </w:divBdr>
          <w:divsChild>
            <w:div w:id="753548830">
              <w:marLeft w:val="0"/>
              <w:marRight w:val="0"/>
              <w:marTop w:val="0"/>
              <w:marBottom w:val="0"/>
              <w:divBdr>
                <w:top w:val="none" w:sz="0" w:space="0" w:color="auto"/>
                <w:left w:val="none" w:sz="0" w:space="0" w:color="auto"/>
                <w:bottom w:val="none" w:sz="0" w:space="0" w:color="auto"/>
                <w:right w:val="none" w:sz="0" w:space="0" w:color="auto"/>
              </w:divBdr>
              <w:divsChild>
                <w:div w:id="161363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0937">
      <w:bodyDiv w:val="1"/>
      <w:marLeft w:val="0"/>
      <w:marRight w:val="0"/>
      <w:marTop w:val="0"/>
      <w:marBottom w:val="0"/>
      <w:divBdr>
        <w:top w:val="none" w:sz="0" w:space="0" w:color="auto"/>
        <w:left w:val="none" w:sz="0" w:space="0" w:color="auto"/>
        <w:bottom w:val="none" w:sz="0" w:space="0" w:color="auto"/>
        <w:right w:val="none" w:sz="0" w:space="0" w:color="auto"/>
      </w:divBdr>
    </w:div>
    <w:div w:id="954409439">
      <w:bodyDiv w:val="1"/>
      <w:marLeft w:val="0"/>
      <w:marRight w:val="0"/>
      <w:marTop w:val="0"/>
      <w:marBottom w:val="0"/>
      <w:divBdr>
        <w:top w:val="none" w:sz="0" w:space="0" w:color="auto"/>
        <w:left w:val="none" w:sz="0" w:space="0" w:color="auto"/>
        <w:bottom w:val="none" w:sz="0" w:space="0" w:color="auto"/>
        <w:right w:val="none" w:sz="0" w:space="0" w:color="auto"/>
      </w:divBdr>
      <w:divsChild>
        <w:div w:id="804858092">
          <w:marLeft w:val="0"/>
          <w:marRight w:val="0"/>
          <w:marTop w:val="0"/>
          <w:marBottom w:val="0"/>
          <w:divBdr>
            <w:top w:val="none" w:sz="0" w:space="0" w:color="auto"/>
            <w:left w:val="none" w:sz="0" w:space="0" w:color="auto"/>
            <w:bottom w:val="none" w:sz="0" w:space="0" w:color="auto"/>
            <w:right w:val="none" w:sz="0" w:space="0" w:color="auto"/>
          </w:divBdr>
        </w:div>
        <w:div w:id="815682003">
          <w:marLeft w:val="0"/>
          <w:marRight w:val="0"/>
          <w:marTop w:val="0"/>
          <w:marBottom w:val="0"/>
          <w:divBdr>
            <w:top w:val="none" w:sz="0" w:space="0" w:color="auto"/>
            <w:left w:val="none" w:sz="0" w:space="0" w:color="auto"/>
            <w:bottom w:val="none" w:sz="0" w:space="0" w:color="auto"/>
            <w:right w:val="none" w:sz="0" w:space="0" w:color="auto"/>
          </w:divBdr>
          <w:divsChild>
            <w:div w:id="454102789">
              <w:marLeft w:val="0"/>
              <w:marRight w:val="0"/>
              <w:marTop w:val="0"/>
              <w:marBottom w:val="0"/>
              <w:divBdr>
                <w:top w:val="none" w:sz="0" w:space="0" w:color="auto"/>
                <w:left w:val="none" w:sz="0" w:space="0" w:color="auto"/>
                <w:bottom w:val="none" w:sz="0" w:space="0" w:color="auto"/>
                <w:right w:val="none" w:sz="0" w:space="0" w:color="auto"/>
              </w:divBdr>
              <w:divsChild>
                <w:div w:id="920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7774">
      <w:bodyDiv w:val="1"/>
      <w:marLeft w:val="0"/>
      <w:marRight w:val="0"/>
      <w:marTop w:val="0"/>
      <w:marBottom w:val="0"/>
      <w:divBdr>
        <w:top w:val="none" w:sz="0" w:space="0" w:color="auto"/>
        <w:left w:val="none" w:sz="0" w:space="0" w:color="auto"/>
        <w:bottom w:val="none" w:sz="0" w:space="0" w:color="auto"/>
        <w:right w:val="none" w:sz="0" w:space="0" w:color="auto"/>
      </w:divBdr>
      <w:divsChild>
        <w:div w:id="2134132883">
          <w:marLeft w:val="0"/>
          <w:marRight w:val="0"/>
          <w:marTop w:val="0"/>
          <w:marBottom w:val="0"/>
          <w:divBdr>
            <w:top w:val="none" w:sz="0" w:space="0" w:color="auto"/>
            <w:left w:val="none" w:sz="0" w:space="0" w:color="auto"/>
            <w:bottom w:val="none" w:sz="0" w:space="0" w:color="auto"/>
            <w:right w:val="none" w:sz="0" w:space="0" w:color="auto"/>
          </w:divBdr>
        </w:div>
      </w:divsChild>
    </w:div>
    <w:div w:id="1003894883">
      <w:bodyDiv w:val="1"/>
      <w:marLeft w:val="0"/>
      <w:marRight w:val="0"/>
      <w:marTop w:val="0"/>
      <w:marBottom w:val="0"/>
      <w:divBdr>
        <w:top w:val="none" w:sz="0" w:space="0" w:color="auto"/>
        <w:left w:val="none" w:sz="0" w:space="0" w:color="auto"/>
        <w:bottom w:val="none" w:sz="0" w:space="0" w:color="auto"/>
        <w:right w:val="none" w:sz="0" w:space="0" w:color="auto"/>
      </w:divBdr>
      <w:divsChild>
        <w:div w:id="1241212634">
          <w:marLeft w:val="0"/>
          <w:marRight w:val="0"/>
          <w:marTop w:val="0"/>
          <w:marBottom w:val="0"/>
          <w:divBdr>
            <w:top w:val="none" w:sz="0" w:space="0" w:color="auto"/>
            <w:left w:val="none" w:sz="0" w:space="0" w:color="auto"/>
            <w:bottom w:val="none" w:sz="0" w:space="0" w:color="auto"/>
            <w:right w:val="none" w:sz="0" w:space="0" w:color="auto"/>
          </w:divBdr>
        </w:div>
        <w:div w:id="1381979901">
          <w:marLeft w:val="0"/>
          <w:marRight w:val="0"/>
          <w:marTop w:val="0"/>
          <w:marBottom w:val="0"/>
          <w:divBdr>
            <w:top w:val="none" w:sz="0" w:space="0" w:color="auto"/>
            <w:left w:val="none" w:sz="0" w:space="0" w:color="auto"/>
            <w:bottom w:val="none" w:sz="0" w:space="0" w:color="auto"/>
            <w:right w:val="none" w:sz="0" w:space="0" w:color="auto"/>
          </w:divBdr>
          <w:divsChild>
            <w:div w:id="1707440339">
              <w:marLeft w:val="0"/>
              <w:marRight w:val="0"/>
              <w:marTop w:val="0"/>
              <w:marBottom w:val="0"/>
              <w:divBdr>
                <w:top w:val="none" w:sz="0" w:space="0" w:color="auto"/>
                <w:left w:val="none" w:sz="0" w:space="0" w:color="auto"/>
                <w:bottom w:val="none" w:sz="0" w:space="0" w:color="auto"/>
                <w:right w:val="none" w:sz="0" w:space="0" w:color="auto"/>
              </w:divBdr>
              <w:divsChild>
                <w:div w:id="1715617493">
                  <w:marLeft w:val="0"/>
                  <w:marRight w:val="0"/>
                  <w:marTop w:val="0"/>
                  <w:marBottom w:val="0"/>
                  <w:divBdr>
                    <w:top w:val="none" w:sz="0" w:space="0" w:color="auto"/>
                    <w:left w:val="none" w:sz="0" w:space="0" w:color="auto"/>
                    <w:bottom w:val="none" w:sz="0" w:space="0" w:color="auto"/>
                    <w:right w:val="none" w:sz="0" w:space="0" w:color="auto"/>
                  </w:divBdr>
                </w:div>
                <w:div w:id="457187179">
                  <w:marLeft w:val="0"/>
                  <w:marRight w:val="0"/>
                  <w:marTop w:val="0"/>
                  <w:marBottom w:val="0"/>
                  <w:divBdr>
                    <w:top w:val="none" w:sz="0" w:space="0" w:color="auto"/>
                    <w:left w:val="none" w:sz="0" w:space="0" w:color="auto"/>
                    <w:bottom w:val="none" w:sz="0" w:space="0" w:color="auto"/>
                    <w:right w:val="none" w:sz="0" w:space="0" w:color="auto"/>
                  </w:divBdr>
                  <w:divsChild>
                    <w:div w:id="43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098874">
      <w:bodyDiv w:val="1"/>
      <w:marLeft w:val="0"/>
      <w:marRight w:val="0"/>
      <w:marTop w:val="0"/>
      <w:marBottom w:val="0"/>
      <w:divBdr>
        <w:top w:val="none" w:sz="0" w:space="0" w:color="auto"/>
        <w:left w:val="none" w:sz="0" w:space="0" w:color="auto"/>
        <w:bottom w:val="none" w:sz="0" w:space="0" w:color="auto"/>
        <w:right w:val="none" w:sz="0" w:space="0" w:color="auto"/>
      </w:divBdr>
      <w:divsChild>
        <w:div w:id="594435145">
          <w:marLeft w:val="0"/>
          <w:marRight w:val="0"/>
          <w:marTop w:val="0"/>
          <w:marBottom w:val="0"/>
          <w:divBdr>
            <w:top w:val="none" w:sz="0" w:space="0" w:color="auto"/>
            <w:left w:val="none" w:sz="0" w:space="0" w:color="auto"/>
            <w:bottom w:val="none" w:sz="0" w:space="0" w:color="auto"/>
            <w:right w:val="none" w:sz="0" w:space="0" w:color="auto"/>
          </w:divBdr>
        </w:div>
        <w:div w:id="662978272">
          <w:marLeft w:val="0"/>
          <w:marRight w:val="0"/>
          <w:marTop w:val="0"/>
          <w:marBottom w:val="0"/>
          <w:divBdr>
            <w:top w:val="none" w:sz="0" w:space="0" w:color="auto"/>
            <w:left w:val="none" w:sz="0" w:space="0" w:color="auto"/>
            <w:bottom w:val="none" w:sz="0" w:space="0" w:color="auto"/>
            <w:right w:val="none" w:sz="0" w:space="0" w:color="auto"/>
          </w:divBdr>
          <w:divsChild>
            <w:div w:id="2057388598">
              <w:marLeft w:val="0"/>
              <w:marRight w:val="0"/>
              <w:marTop w:val="0"/>
              <w:marBottom w:val="0"/>
              <w:divBdr>
                <w:top w:val="none" w:sz="0" w:space="0" w:color="auto"/>
                <w:left w:val="none" w:sz="0" w:space="0" w:color="auto"/>
                <w:bottom w:val="none" w:sz="0" w:space="0" w:color="auto"/>
                <w:right w:val="none" w:sz="0" w:space="0" w:color="auto"/>
              </w:divBdr>
              <w:divsChild>
                <w:div w:id="145223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96696">
      <w:bodyDiv w:val="1"/>
      <w:marLeft w:val="0"/>
      <w:marRight w:val="0"/>
      <w:marTop w:val="0"/>
      <w:marBottom w:val="0"/>
      <w:divBdr>
        <w:top w:val="none" w:sz="0" w:space="0" w:color="auto"/>
        <w:left w:val="none" w:sz="0" w:space="0" w:color="auto"/>
        <w:bottom w:val="none" w:sz="0" w:space="0" w:color="auto"/>
        <w:right w:val="none" w:sz="0" w:space="0" w:color="auto"/>
      </w:divBdr>
      <w:divsChild>
        <w:div w:id="1242182951">
          <w:marLeft w:val="0"/>
          <w:marRight w:val="0"/>
          <w:marTop w:val="0"/>
          <w:marBottom w:val="0"/>
          <w:divBdr>
            <w:top w:val="none" w:sz="0" w:space="0" w:color="auto"/>
            <w:left w:val="none" w:sz="0" w:space="0" w:color="auto"/>
            <w:bottom w:val="none" w:sz="0" w:space="0" w:color="auto"/>
            <w:right w:val="none" w:sz="0" w:space="0" w:color="auto"/>
          </w:divBdr>
          <w:divsChild>
            <w:div w:id="14890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00384">
      <w:bodyDiv w:val="1"/>
      <w:marLeft w:val="0"/>
      <w:marRight w:val="0"/>
      <w:marTop w:val="0"/>
      <w:marBottom w:val="0"/>
      <w:divBdr>
        <w:top w:val="none" w:sz="0" w:space="0" w:color="auto"/>
        <w:left w:val="none" w:sz="0" w:space="0" w:color="auto"/>
        <w:bottom w:val="none" w:sz="0" w:space="0" w:color="auto"/>
        <w:right w:val="none" w:sz="0" w:space="0" w:color="auto"/>
      </w:divBdr>
      <w:divsChild>
        <w:div w:id="618340175">
          <w:marLeft w:val="0"/>
          <w:marRight w:val="0"/>
          <w:marTop w:val="0"/>
          <w:marBottom w:val="0"/>
          <w:divBdr>
            <w:top w:val="none" w:sz="0" w:space="0" w:color="auto"/>
            <w:left w:val="none" w:sz="0" w:space="0" w:color="auto"/>
            <w:bottom w:val="none" w:sz="0" w:space="0" w:color="auto"/>
            <w:right w:val="none" w:sz="0" w:space="0" w:color="auto"/>
          </w:divBdr>
        </w:div>
        <w:div w:id="1829517564">
          <w:marLeft w:val="0"/>
          <w:marRight w:val="0"/>
          <w:marTop w:val="0"/>
          <w:marBottom w:val="0"/>
          <w:divBdr>
            <w:top w:val="none" w:sz="0" w:space="0" w:color="auto"/>
            <w:left w:val="none" w:sz="0" w:space="0" w:color="auto"/>
            <w:bottom w:val="none" w:sz="0" w:space="0" w:color="auto"/>
            <w:right w:val="none" w:sz="0" w:space="0" w:color="auto"/>
          </w:divBdr>
          <w:divsChild>
            <w:div w:id="1401244964">
              <w:marLeft w:val="0"/>
              <w:marRight w:val="0"/>
              <w:marTop w:val="0"/>
              <w:marBottom w:val="0"/>
              <w:divBdr>
                <w:top w:val="none" w:sz="0" w:space="0" w:color="auto"/>
                <w:left w:val="none" w:sz="0" w:space="0" w:color="auto"/>
                <w:bottom w:val="none" w:sz="0" w:space="0" w:color="auto"/>
                <w:right w:val="none" w:sz="0" w:space="0" w:color="auto"/>
              </w:divBdr>
              <w:divsChild>
                <w:div w:id="812525323">
                  <w:marLeft w:val="0"/>
                  <w:marRight w:val="0"/>
                  <w:marTop w:val="0"/>
                  <w:marBottom w:val="0"/>
                  <w:divBdr>
                    <w:top w:val="none" w:sz="0" w:space="0" w:color="auto"/>
                    <w:left w:val="none" w:sz="0" w:space="0" w:color="auto"/>
                    <w:bottom w:val="none" w:sz="0" w:space="0" w:color="auto"/>
                    <w:right w:val="none" w:sz="0" w:space="0" w:color="auto"/>
                  </w:divBdr>
                </w:div>
                <w:div w:id="222329751">
                  <w:marLeft w:val="0"/>
                  <w:marRight w:val="0"/>
                  <w:marTop w:val="0"/>
                  <w:marBottom w:val="0"/>
                  <w:divBdr>
                    <w:top w:val="none" w:sz="0" w:space="0" w:color="auto"/>
                    <w:left w:val="none" w:sz="0" w:space="0" w:color="auto"/>
                    <w:bottom w:val="none" w:sz="0" w:space="0" w:color="auto"/>
                    <w:right w:val="none" w:sz="0" w:space="0" w:color="auto"/>
                  </w:divBdr>
                  <w:divsChild>
                    <w:div w:id="1730686135">
                      <w:marLeft w:val="0"/>
                      <w:marRight w:val="0"/>
                      <w:marTop w:val="0"/>
                      <w:marBottom w:val="0"/>
                      <w:divBdr>
                        <w:top w:val="none" w:sz="0" w:space="0" w:color="auto"/>
                        <w:left w:val="none" w:sz="0" w:space="0" w:color="auto"/>
                        <w:bottom w:val="none" w:sz="0" w:space="0" w:color="auto"/>
                        <w:right w:val="none" w:sz="0" w:space="0" w:color="auto"/>
                      </w:divBdr>
                    </w:div>
                  </w:divsChild>
                </w:div>
                <w:div w:id="157812602">
                  <w:marLeft w:val="0"/>
                  <w:marRight w:val="0"/>
                  <w:marTop w:val="0"/>
                  <w:marBottom w:val="0"/>
                  <w:divBdr>
                    <w:top w:val="none" w:sz="0" w:space="0" w:color="auto"/>
                    <w:left w:val="none" w:sz="0" w:space="0" w:color="auto"/>
                    <w:bottom w:val="none" w:sz="0" w:space="0" w:color="auto"/>
                    <w:right w:val="none" w:sz="0" w:space="0" w:color="auto"/>
                  </w:divBdr>
                  <w:divsChild>
                    <w:div w:id="1954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53177">
      <w:bodyDiv w:val="1"/>
      <w:marLeft w:val="0"/>
      <w:marRight w:val="0"/>
      <w:marTop w:val="0"/>
      <w:marBottom w:val="0"/>
      <w:divBdr>
        <w:top w:val="none" w:sz="0" w:space="0" w:color="auto"/>
        <w:left w:val="none" w:sz="0" w:space="0" w:color="auto"/>
        <w:bottom w:val="none" w:sz="0" w:space="0" w:color="auto"/>
        <w:right w:val="none" w:sz="0" w:space="0" w:color="auto"/>
      </w:divBdr>
      <w:divsChild>
        <w:div w:id="1866282640">
          <w:marLeft w:val="0"/>
          <w:marRight w:val="0"/>
          <w:marTop w:val="0"/>
          <w:marBottom w:val="0"/>
          <w:divBdr>
            <w:top w:val="none" w:sz="0" w:space="0" w:color="auto"/>
            <w:left w:val="none" w:sz="0" w:space="0" w:color="auto"/>
            <w:bottom w:val="none" w:sz="0" w:space="0" w:color="auto"/>
            <w:right w:val="none" w:sz="0" w:space="0" w:color="auto"/>
          </w:divBdr>
        </w:div>
        <w:div w:id="1672177600">
          <w:marLeft w:val="0"/>
          <w:marRight w:val="0"/>
          <w:marTop w:val="0"/>
          <w:marBottom w:val="0"/>
          <w:divBdr>
            <w:top w:val="none" w:sz="0" w:space="0" w:color="auto"/>
            <w:left w:val="none" w:sz="0" w:space="0" w:color="auto"/>
            <w:bottom w:val="none" w:sz="0" w:space="0" w:color="auto"/>
            <w:right w:val="none" w:sz="0" w:space="0" w:color="auto"/>
          </w:divBdr>
          <w:divsChild>
            <w:div w:id="610168455">
              <w:marLeft w:val="0"/>
              <w:marRight w:val="0"/>
              <w:marTop w:val="0"/>
              <w:marBottom w:val="0"/>
              <w:divBdr>
                <w:top w:val="none" w:sz="0" w:space="0" w:color="auto"/>
                <w:left w:val="none" w:sz="0" w:space="0" w:color="auto"/>
                <w:bottom w:val="none" w:sz="0" w:space="0" w:color="auto"/>
                <w:right w:val="none" w:sz="0" w:space="0" w:color="auto"/>
              </w:divBdr>
              <w:divsChild>
                <w:div w:id="15141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26310">
      <w:bodyDiv w:val="1"/>
      <w:marLeft w:val="0"/>
      <w:marRight w:val="0"/>
      <w:marTop w:val="0"/>
      <w:marBottom w:val="0"/>
      <w:divBdr>
        <w:top w:val="none" w:sz="0" w:space="0" w:color="auto"/>
        <w:left w:val="none" w:sz="0" w:space="0" w:color="auto"/>
        <w:bottom w:val="none" w:sz="0" w:space="0" w:color="auto"/>
        <w:right w:val="none" w:sz="0" w:space="0" w:color="auto"/>
      </w:divBdr>
      <w:divsChild>
        <w:div w:id="866601874">
          <w:marLeft w:val="0"/>
          <w:marRight w:val="0"/>
          <w:marTop w:val="0"/>
          <w:marBottom w:val="0"/>
          <w:divBdr>
            <w:top w:val="none" w:sz="0" w:space="0" w:color="auto"/>
            <w:left w:val="none" w:sz="0" w:space="0" w:color="auto"/>
            <w:bottom w:val="none" w:sz="0" w:space="0" w:color="auto"/>
            <w:right w:val="none" w:sz="0" w:space="0" w:color="auto"/>
          </w:divBdr>
        </w:div>
        <w:div w:id="202450982">
          <w:marLeft w:val="0"/>
          <w:marRight w:val="0"/>
          <w:marTop w:val="0"/>
          <w:marBottom w:val="0"/>
          <w:divBdr>
            <w:top w:val="none" w:sz="0" w:space="0" w:color="auto"/>
            <w:left w:val="none" w:sz="0" w:space="0" w:color="auto"/>
            <w:bottom w:val="none" w:sz="0" w:space="0" w:color="auto"/>
            <w:right w:val="none" w:sz="0" w:space="0" w:color="auto"/>
          </w:divBdr>
          <w:divsChild>
            <w:div w:id="609556919">
              <w:marLeft w:val="0"/>
              <w:marRight w:val="0"/>
              <w:marTop w:val="0"/>
              <w:marBottom w:val="0"/>
              <w:divBdr>
                <w:top w:val="none" w:sz="0" w:space="0" w:color="auto"/>
                <w:left w:val="none" w:sz="0" w:space="0" w:color="auto"/>
                <w:bottom w:val="none" w:sz="0" w:space="0" w:color="auto"/>
                <w:right w:val="none" w:sz="0" w:space="0" w:color="auto"/>
              </w:divBdr>
              <w:divsChild>
                <w:div w:id="1290866010">
                  <w:marLeft w:val="0"/>
                  <w:marRight w:val="0"/>
                  <w:marTop w:val="0"/>
                  <w:marBottom w:val="0"/>
                  <w:divBdr>
                    <w:top w:val="none" w:sz="0" w:space="0" w:color="auto"/>
                    <w:left w:val="none" w:sz="0" w:space="0" w:color="auto"/>
                    <w:bottom w:val="none" w:sz="0" w:space="0" w:color="auto"/>
                    <w:right w:val="none" w:sz="0" w:space="0" w:color="auto"/>
                  </w:divBdr>
                </w:div>
                <w:div w:id="260646942">
                  <w:marLeft w:val="0"/>
                  <w:marRight w:val="0"/>
                  <w:marTop w:val="0"/>
                  <w:marBottom w:val="0"/>
                  <w:divBdr>
                    <w:top w:val="none" w:sz="0" w:space="0" w:color="auto"/>
                    <w:left w:val="none" w:sz="0" w:space="0" w:color="auto"/>
                    <w:bottom w:val="none" w:sz="0" w:space="0" w:color="auto"/>
                    <w:right w:val="none" w:sz="0" w:space="0" w:color="auto"/>
                  </w:divBdr>
                  <w:divsChild>
                    <w:div w:id="12813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55877">
      <w:bodyDiv w:val="1"/>
      <w:marLeft w:val="0"/>
      <w:marRight w:val="0"/>
      <w:marTop w:val="0"/>
      <w:marBottom w:val="0"/>
      <w:divBdr>
        <w:top w:val="none" w:sz="0" w:space="0" w:color="auto"/>
        <w:left w:val="none" w:sz="0" w:space="0" w:color="auto"/>
        <w:bottom w:val="none" w:sz="0" w:space="0" w:color="auto"/>
        <w:right w:val="none" w:sz="0" w:space="0" w:color="auto"/>
      </w:divBdr>
      <w:divsChild>
        <w:div w:id="1835948912">
          <w:marLeft w:val="0"/>
          <w:marRight w:val="0"/>
          <w:marTop w:val="0"/>
          <w:marBottom w:val="0"/>
          <w:divBdr>
            <w:top w:val="none" w:sz="0" w:space="0" w:color="auto"/>
            <w:left w:val="none" w:sz="0" w:space="0" w:color="auto"/>
            <w:bottom w:val="none" w:sz="0" w:space="0" w:color="auto"/>
            <w:right w:val="none" w:sz="0" w:space="0" w:color="auto"/>
          </w:divBdr>
        </w:div>
        <w:div w:id="2113011792">
          <w:marLeft w:val="0"/>
          <w:marRight w:val="0"/>
          <w:marTop w:val="0"/>
          <w:marBottom w:val="0"/>
          <w:divBdr>
            <w:top w:val="none" w:sz="0" w:space="0" w:color="auto"/>
            <w:left w:val="none" w:sz="0" w:space="0" w:color="auto"/>
            <w:bottom w:val="none" w:sz="0" w:space="0" w:color="auto"/>
            <w:right w:val="none" w:sz="0" w:space="0" w:color="auto"/>
          </w:divBdr>
        </w:div>
        <w:div w:id="370572269">
          <w:marLeft w:val="0"/>
          <w:marRight w:val="0"/>
          <w:marTop w:val="0"/>
          <w:marBottom w:val="0"/>
          <w:divBdr>
            <w:top w:val="none" w:sz="0" w:space="0" w:color="auto"/>
            <w:left w:val="none" w:sz="0" w:space="0" w:color="auto"/>
            <w:bottom w:val="none" w:sz="0" w:space="0" w:color="auto"/>
            <w:right w:val="none" w:sz="0" w:space="0" w:color="auto"/>
          </w:divBdr>
        </w:div>
        <w:div w:id="2093501340">
          <w:marLeft w:val="0"/>
          <w:marRight w:val="0"/>
          <w:marTop w:val="0"/>
          <w:marBottom w:val="0"/>
          <w:divBdr>
            <w:top w:val="none" w:sz="0" w:space="0" w:color="auto"/>
            <w:left w:val="none" w:sz="0" w:space="0" w:color="auto"/>
            <w:bottom w:val="none" w:sz="0" w:space="0" w:color="auto"/>
            <w:right w:val="none" w:sz="0" w:space="0" w:color="auto"/>
          </w:divBdr>
          <w:divsChild>
            <w:div w:id="538081328">
              <w:marLeft w:val="0"/>
              <w:marRight w:val="0"/>
              <w:marTop w:val="0"/>
              <w:marBottom w:val="0"/>
              <w:divBdr>
                <w:top w:val="none" w:sz="0" w:space="0" w:color="auto"/>
                <w:left w:val="none" w:sz="0" w:space="0" w:color="auto"/>
                <w:bottom w:val="none" w:sz="0" w:space="0" w:color="auto"/>
                <w:right w:val="none" w:sz="0" w:space="0" w:color="auto"/>
              </w:divBdr>
              <w:divsChild>
                <w:div w:id="1967811436">
                  <w:marLeft w:val="0"/>
                  <w:marRight w:val="0"/>
                  <w:marTop w:val="0"/>
                  <w:marBottom w:val="0"/>
                  <w:divBdr>
                    <w:top w:val="none" w:sz="0" w:space="0" w:color="auto"/>
                    <w:left w:val="none" w:sz="0" w:space="0" w:color="auto"/>
                    <w:bottom w:val="none" w:sz="0" w:space="0" w:color="auto"/>
                    <w:right w:val="none" w:sz="0" w:space="0" w:color="auto"/>
                  </w:divBdr>
                </w:div>
                <w:div w:id="1859536614">
                  <w:marLeft w:val="0"/>
                  <w:marRight w:val="0"/>
                  <w:marTop w:val="0"/>
                  <w:marBottom w:val="0"/>
                  <w:divBdr>
                    <w:top w:val="none" w:sz="0" w:space="0" w:color="auto"/>
                    <w:left w:val="none" w:sz="0" w:space="0" w:color="auto"/>
                    <w:bottom w:val="none" w:sz="0" w:space="0" w:color="auto"/>
                    <w:right w:val="none" w:sz="0" w:space="0" w:color="auto"/>
                  </w:divBdr>
                  <w:divsChild>
                    <w:div w:id="800348803">
                      <w:marLeft w:val="0"/>
                      <w:marRight w:val="0"/>
                      <w:marTop w:val="0"/>
                      <w:marBottom w:val="0"/>
                      <w:divBdr>
                        <w:top w:val="none" w:sz="0" w:space="0" w:color="auto"/>
                        <w:left w:val="none" w:sz="0" w:space="0" w:color="auto"/>
                        <w:bottom w:val="none" w:sz="0" w:space="0" w:color="auto"/>
                        <w:right w:val="none" w:sz="0" w:space="0" w:color="auto"/>
                      </w:divBdr>
                    </w:div>
                  </w:divsChild>
                </w:div>
                <w:div w:id="635912427">
                  <w:marLeft w:val="0"/>
                  <w:marRight w:val="0"/>
                  <w:marTop w:val="0"/>
                  <w:marBottom w:val="0"/>
                  <w:divBdr>
                    <w:top w:val="none" w:sz="0" w:space="0" w:color="auto"/>
                    <w:left w:val="none" w:sz="0" w:space="0" w:color="auto"/>
                    <w:bottom w:val="none" w:sz="0" w:space="0" w:color="auto"/>
                    <w:right w:val="none" w:sz="0" w:space="0" w:color="auto"/>
                  </w:divBdr>
                  <w:divsChild>
                    <w:div w:id="2120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75050">
      <w:bodyDiv w:val="1"/>
      <w:marLeft w:val="0"/>
      <w:marRight w:val="0"/>
      <w:marTop w:val="0"/>
      <w:marBottom w:val="0"/>
      <w:divBdr>
        <w:top w:val="none" w:sz="0" w:space="0" w:color="auto"/>
        <w:left w:val="none" w:sz="0" w:space="0" w:color="auto"/>
        <w:bottom w:val="none" w:sz="0" w:space="0" w:color="auto"/>
        <w:right w:val="none" w:sz="0" w:space="0" w:color="auto"/>
      </w:divBdr>
      <w:divsChild>
        <w:div w:id="1148130064">
          <w:marLeft w:val="0"/>
          <w:marRight w:val="0"/>
          <w:marTop w:val="0"/>
          <w:marBottom w:val="0"/>
          <w:divBdr>
            <w:top w:val="none" w:sz="0" w:space="0" w:color="auto"/>
            <w:left w:val="none" w:sz="0" w:space="0" w:color="auto"/>
            <w:bottom w:val="none" w:sz="0" w:space="0" w:color="auto"/>
            <w:right w:val="none" w:sz="0" w:space="0" w:color="auto"/>
          </w:divBdr>
        </w:div>
      </w:divsChild>
    </w:div>
    <w:div w:id="1387994896">
      <w:bodyDiv w:val="1"/>
      <w:marLeft w:val="0"/>
      <w:marRight w:val="0"/>
      <w:marTop w:val="0"/>
      <w:marBottom w:val="0"/>
      <w:divBdr>
        <w:top w:val="none" w:sz="0" w:space="0" w:color="auto"/>
        <w:left w:val="none" w:sz="0" w:space="0" w:color="auto"/>
        <w:bottom w:val="none" w:sz="0" w:space="0" w:color="auto"/>
        <w:right w:val="none" w:sz="0" w:space="0" w:color="auto"/>
      </w:divBdr>
      <w:divsChild>
        <w:div w:id="489950130">
          <w:marLeft w:val="0"/>
          <w:marRight w:val="0"/>
          <w:marTop w:val="0"/>
          <w:marBottom w:val="0"/>
          <w:divBdr>
            <w:top w:val="none" w:sz="0" w:space="0" w:color="auto"/>
            <w:left w:val="none" w:sz="0" w:space="0" w:color="auto"/>
            <w:bottom w:val="none" w:sz="0" w:space="0" w:color="auto"/>
            <w:right w:val="none" w:sz="0" w:space="0" w:color="auto"/>
          </w:divBdr>
        </w:div>
        <w:div w:id="1839077516">
          <w:marLeft w:val="0"/>
          <w:marRight w:val="0"/>
          <w:marTop w:val="0"/>
          <w:marBottom w:val="0"/>
          <w:divBdr>
            <w:top w:val="none" w:sz="0" w:space="0" w:color="auto"/>
            <w:left w:val="none" w:sz="0" w:space="0" w:color="auto"/>
            <w:bottom w:val="none" w:sz="0" w:space="0" w:color="auto"/>
            <w:right w:val="none" w:sz="0" w:space="0" w:color="auto"/>
          </w:divBdr>
          <w:divsChild>
            <w:div w:id="971444438">
              <w:marLeft w:val="0"/>
              <w:marRight w:val="0"/>
              <w:marTop w:val="0"/>
              <w:marBottom w:val="0"/>
              <w:divBdr>
                <w:top w:val="none" w:sz="0" w:space="0" w:color="auto"/>
                <w:left w:val="none" w:sz="0" w:space="0" w:color="auto"/>
                <w:bottom w:val="none" w:sz="0" w:space="0" w:color="auto"/>
                <w:right w:val="none" w:sz="0" w:space="0" w:color="auto"/>
              </w:divBdr>
              <w:divsChild>
                <w:div w:id="9106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2006">
      <w:bodyDiv w:val="1"/>
      <w:marLeft w:val="0"/>
      <w:marRight w:val="0"/>
      <w:marTop w:val="0"/>
      <w:marBottom w:val="0"/>
      <w:divBdr>
        <w:top w:val="none" w:sz="0" w:space="0" w:color="auto"/>
        <w:left w:val="none" w:sz="0" w:space="0" w:color="auto"/>
        <w:bottom w:val="none" w:sz="0" w:space="0" w:color="auto"/>
        <w:right w:val="none" w:sz="0" w:space="0" w:color="auto"/>
      </w:divBdr>
    </w:div>
    <w:div w:id="1538157083">
      <w:bodyDiv w:val="1"/>
      <w:marLeft w:val="0"/>
      <w:marRight w:val="0"/>
      <w:marTop w:val="0"/>
      <w:marBottom w:val="0"/>
      <w:divBdr>
        <w:top w:val="none" w:sz="0" w:space="0" w:color="auto"/>
        <w:left w:val="none" w:sz="0" w:space="0" w:color="auto"/>
        <w:bottom w:val="none" w:sz="0" w:space="0" w:color="auto"/>
        <w:right w:val="none" w:sz="0" w:space="0" w:color="auto"/>
      </w:divBdr>
      <w:divsChild>
        <w:div w:id="916785626">
          <w:marLeft w:val="0"/>
          <w:marRight w:val="0"/>
          <w:marTop w:val="0"/>
          <w:marBottom w:val="0"/>
          <w:divBdr>
            <w:top w:val="none" w:sz="0" w:space="0" w:color="auto"/>
            <w:left w:val="none" w:sz="0" w:space="0" w:color="auto"/>
            <w:bottom w:val="none" w:sz="0" w:space="0" w:color="auto"/>
            <w:right w:val="none" w:sz="0" w:space="0" w:color="auto"/>
          </w:divBdr>
        </w:div>
        <w:div w:id="1762683380">
          <w:marLeft w:val="0"/>
          <w:marRight w:val="0"/>
          <w:marTop w:val="0"/>
          <w:marBottom w:val="0"/>
          <w:divBdr>
            <w:top w:val="none" w:sz="0" w:space="0" w:color="auto"/>
            <w:left w:val="none" w:sz="0" w:space="0" w:color="auto"/>
            <w:bottom w:val="none" w:sz="0" w:space="0" w:color="auto"/>
            <w:right w:val="none" w:sz="0" w:space="0" w:color="auto"/>
          </w:divBdr>
          <w:divsChild>
            <w:div w:id="132602754">
              <w:marLeft w:val="0"/>
              <w:marRight w:val="0"/>
              <w:marTop w:val="0"/>
              <w:marBottom w:val="0"/>
              <w:divBdr>
                <w:top w:val="none" w:sz="0" w:space="0" w:color="auto"/>
                <w:left w:val="none" w:sz="0" w:space="0" w:color="auto"/>
                <w:bottom w:val="none" w:sz="0" w:space="0" w:color="auto"/>
                <w:right w:val="none" w:sz="0" w:space="0" w:color="auto"/>
              </w:divBdr>
            </w:div>
            <w:div w:id="950863596">
              <w:marLeft w:val="0"/>
              <w:marRight w:val="0"/>
              <w:marTop w:val="0"/>
              <w:marBottom w:val="0"/>
              <w:divBdr>
                <w:top w:val="none" w:sz="0" w:space="0" w:color="auto"/>
                <w:left w:val="none" w:sz="0" w:space="0" w:color="auto"/>
                <w:bottom w:val="none" w:sz="0" w:space="0" w:color="auto"/>
                <w:right w:val="none" w:sz="0" w:space="0" w:color="auto"/>
              </w:divBdr>
            </w:div>
            <w:div w:id="2014994735">
              <w:marLeft w:val="0"/>
              <w:marRight w:val="0"/>
              <w:marTop w:val="0"/>
              <w:marBottom w:val="0"/>
              <w:divBdr>
                <w:top w:val="none" w:sz="0" w:space="0" w:color="auto"/>
                <w:left w:val="none" w:sz="0" w:space="0" w:color="auto"/>
                <w:bottom w:val="none" w:sz="0" w:space="0" w:color="auto"/>
                <w:right w:val="none" w:sz="0" w:space="0" w:color="auto"/>
              </w:divBdr>
              <w:divsChild>
                <w:div w:id="161824936">
                  <w:marLeft w:val="0"/>
                  <w:marRight w:val="0"/>
                  <w:marTop w:val="0"/>
                  <w:marBottom w:val="0"/>
                  <w:divBdr>
                    <w:top w:val="none" w:sz="0" w:space="0" w:color="auto"/>
                    <w:left w:val="none" w:sz="0" w:space="0" w:color="auto"/>
                    <w:bottom w:val="none" w:sz="0" w:space="0" w:color="auto"/>
                    <w:right w:val="none" w:sz="0" w:space="0" w:color="auto"/>
                  </w:divBdr>
                  <w:divsChild>
                    <w:div w:id="5312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1980">
      <w:bodyDiv w:val="1"/>
      <w:marLeft w:val="0"/>
      <w:marRight w:val="0"/>
      <w:marTop w:val="0"/>
      <w:marBottom w:val="0"/>
      <w:divBdr>
        <w:top w:val="none" w:sz="0" w:space="0" w:color="auto"/>
        <w:left w:val="none" w:sz="0" w:space="0" w:color="auto"/>
        <w:bottom w:val="none" w:sz="0" w:space="0" w:color="auto"/>
        <w:right w:val="none" w:sz="0" w:space="0" w:color="auto"/>
      </w:divBdr>
      <w:divsChild>
        <w:div w:id="629898535">
          <w:marLeft w:val="0"/>
          <w:marRight w:val="0"/>
          <w:marTop w:val="0"/>
          <w:marBottom w:val="0"/>
          <w:divBdr>
            <w:top w:val="none" w:sz="0" w:space="0" w:color="auto"/>
            <w:left w:val="none" w:sz="0" w:space="0" w:color="auto"/>
            <w:bottom w:val="none" w:sz="0" w:space="0" w:color="auto"/>
            <w:right w:val="none" w:sz="0" w:space="0" w:color="auto"/>
          </w:divBdr>
        </w:div>
        <w:div w:id="1786847206">
          <w:marLeft w:val="0"/>
          <w:marRight w:val="0"/>
          <w:marTop w:val="0"/>
          <w:marBottom w:val="0"/>
          <w:divBdr>
            <w:top w:val="none" w:sz="0" w:space="0" w:color="auto"/>
            <w:left w:val="none" w:sz="0" w:space="0" w:color="auto"/>
            <w:bottom w:val="none" w:sz="0" w:space="0" w:color="auto"/>
            <w:right w:val="none" w:sz="0" w:space="0" w:color="auto"/>
          </w:divBdr>
          <w:divsChild>
            <w:div w:id="1809281702">
              <w:marLeft w:val="0"/>
              <w:marRight w:val="0"/>
              <w:marTop w:val="0"/>
              <w:marBottom w:val="0"/>
              <w:divBdr>
                <w:top w:val="none" w:sz="0" w:space="0" w:color="auto"/>
                <w:left w:val="none" w:sz="0" w:space="0" w:color="auto"/>
                <w:bottom w:val="none" w:sz="0" w:space="0" w:color="auto"/>
                <w:right w:val="none" w:sz="0" w:space="0" w:color="auto"/>
              </w:divBdr>
              <w:divsChild>
                <w:div w:id="1826892513">
                  <w:marLeft w:val="0"/>
                  <w:marRight w:val="0"/>
                  <w:marTop w:val="0"/>
                  <w:marBottom w:val="0"/>
                  <w:divBdr>
                    <w:top w:val="none" w:sz="0" w:space="0" w:color="auto"/>
                    <w:left w:val="none" w:sz="0" w:space="0" w:color="auto"/>
                    <w:bottom w:val="none" w:sz="0" w:space="0" w:color="auto"/>
                    <w:right w:val="none" w:sz="0" w:space="0" w:color="auto"/>
                  </w:divBdr>
                </w:div>
                <w:div w:id="1094400560">
                  <w:marLeft w:val="0"/>
                  <w:marRight w:val="0"/>
                  <w:marTop w:val="0"/>
                  <w:marBottom w:val="0"/>
                  <w:divBdr>
                    <w:top w:val="none" w:sz="0" w:space="0" w:color="auto"/>
                    <w:left w:val="none" w:sz="0" w:space="0" w:color="auto"/>
                    <w:bottom w:val="none" w:sz="0" w:space="0" w:color="auto"/>
                    <w:right w:val="none" w:sz="0" w:space="0" w:color="auto"/>
                  </w:divBdr>
                  <w:divsChild>
                    <w:div w:id="4193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397508">
      <w:bodyDiv w:val="1"/>
      <w:marLeft w:val="0"/>
      <w:marRight w:val="0"/>
      <w:marTop w:val="0"/>
      <w:marBottom w:val="0"/>
      <w:divBdr>
        <w:top w:val="none" w:sz="0" w:space="0" w:color="auto"/>
        <w:left w:val="none" w:sz="0" w:space="0" w:color="auto"/>
        <w:bottom w:val="none" w:sz="0" w:space="0" w:color="auto"/>
        <w:right w:val="none" w:sz="0" w:space="0" w:color="auto"/>
      </w:divBdr>
      <w:divsChild>
        <w:div w:id="465005420">
          <w:marLeft w:val="0"/>
          <w:marRight w:val="0"/>
          <w:marTop w:val="0"/>
          <w:marBottom w:val="0"/>
          <w:divBdr>
            <w:top w:val="none" w:sz="0" w:space="0" w:color="auto"/>
            <w:left w:val="none" w:sz="0" w:space="0" w:color="auto"/>
            <w:bottom w:val="none" w:sz="0" w:space="0" w:color="auto"/>
            <w:right w:val="none" w:sz="0" w:space="0" w:color="auto"/>
          </w:divBdr>
        </w:div>
        <w:div w:id="1306469424">
          <w:marLeft w:val="0"/>
          <w:marRight w:val="0"/>
          <w:marTop w:val="0"/>
          <w:marBottom w:val="0"/>
          <w:divBdr>
            <w:top w:val="none" w:sz="0" w:space="0" w:color="auto"/>
            <w:left w:val="none" w:sz="0" w:space="0" w:color="auto"/>
            <w:bottom w:val="none" w:sz="0" w:space="0" w:color="auto"/>
            <w:right w:val="none" w:sz="0" w:space="0" w:color="auto"/>
          </w:divBdr>
          <w:divsChild>
            <w:div w:id="844169658">
              <w:marLeft w:val="0"/>
              <w:marRight w:val="0"/>
              <w:marTop w:val="0"/>
              <w:marBottom w:val="0"/>
              <w:divBdr>
                <w:top w:val="none" w:sz="0" w:space="0" w:color="auto"/>
                <w:left w:val="none" w:sz="0" w:space="0" w:color="auto"/>
                <w:bottom w:val="none" w:sz="0" w:space="0" w:color="auto"/>
                <w:right w:val="none" w:sz="0" w:space="0" w:color="auto"/>
              </w:divBdr>
              <w:divsChild>
                <w:div w:id="147744186">
                  <w:marLeft w:val="0"/>
                  <w:marRight w:val="0"/>
                  <w:marTop w:val="0"/>
                  <w:marBottom w:val="0"/>
                  <w:divBdr>
                    <w:top w:val="none" w:sz="0" w:space="0" w:color="auto"/>
                    <w:left w:val="none" w:sz="0" w:space="0" w:color="auto"/>
                    <w:bottom w:val="none" w:sz="0" w:space="0" w:color="auto"/>
                    <w:right w:val="none" w:sz="0" w:space="0" w:color="auto"/>
                  </w:divBdr>
                  <w:divsChild>
                    <w:div w:id="352730530">
                      <w:marLeft w:val="0"/>
                      <w:marRight w:val="0"/>
                      <w:marTop w:val="0"/>
                      <w:marBottom w:val="0"/>
                      <w:divBdr>
                        <w:top w:val="none" w:sz="0" w:space="0" w:color="auto"/>
                        <w:left w:val="none" w:sz="0" w:space="0" w:color="auto"/>
                        <w:bottom w:val="none" w:sz="0" w:space="0" w:color="auto"/>
                        <w:right w:val="none" w:sz="0" w:space="0" w:color="auto"/>
                      </w:divBdr>
                      <w:divsChild>
                        <w:div w:id="1693607960">
                          <w:marLeft w:val="0"/>
                          <w:marRight w:val="0"/>
                          <w:marTop w:val="0"/>
                          <w:marBottom w:val="0"/>
                          <w:divBdr>
                            <w:top w:val="none" w:sz="0" w:space="0" w:color="auto"/>
                            <w:left w:val="none" w:sz="0" w:space="0" w:color="auto"/>
                            <w:bottom w:val="none" w:sz="0" w:space="0" w:color="auto"/>
                            <w:right w:val="none" w:sz="0" w:space="0" w:color="auto"/>
                          </w:divBdr>
                          <w:divsChild>
                            <w:div w:id="682173164">
                              <w:marLeft w:val="0"/>
                              <w:marRight w:val="0"/>
                              <w:marTop w:val="0"/>
                              <w:marBottom w:val="0"/>
                              <w:divBdr>
                                <w:top w:val="none" w:sz="0" w:space="0" w:color="auto"/>
                                <w:left w:val="none" w:sz="0" w:space="0" w:color="auto"/>
                                <w:bottom w:val="none" w:sz="0" w:space="0" w:color="auto"/>
                                <w:right w:val="none" w:sz="0" w:space="0" w:color="auto"/>
                              </w:divBdr>
                            </w:div>
                            <w:div w:id="12500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856848">
          <w:marLeft w:val="0"/>
          <w:marRight w:val="0"/>
          <w:marTop w:val="0"/>
          <w:marBottom w:val="0"/>
          <w:divBdr>
            <w:top w:val="none" w:sz="0" w:space="0" w:color="auto"/>
            <w:left w:val="none" w:sz="0" w:space="0" w:color="auto"/>
            <w:bottom w:val="none" w:sz="0" w:space="0" w:color="auto"/>
            <w:right w:val="none" w:sz="0" w:space="0" w:color="auto"/>
          </w:divBdr>
        </w:div>
        <w:div w:id="1767843830">
          <w:marLeft w:val="0"/>
          <w:marRight w:val="0"/>
          <w:marTop w:val="0"/>
          <w:marBottom w:val="0"/>
          <w:divBdr>
            <w:top w:val="none" w:sz="0" w:space="0" w:color="auto"/>
            <w:left w:val="none" w:sz="0" w:space="0" w:color="auto"/>
            <w:bottom w:val="none" w:sz="0" w:space="0" w:color="auto"/>
            <w:right w:val="none" w:sz="0" w:space="0" w:color="auto"/>
          </w:divBdr>
        </w:div>
        <w:div w:id="169882019">
          <w:marLeft w:val="0"/>
          <w:marRight w:val="0"/>
          <w:marTop w:val="0"/>
          <w:marBottom w:val="0"/>
          <w:divBdr>
            <w:top w:val="none" w:sz="0" w:space="0" w:color="auto"/>
            <w:left w:val="none" w:sz="0" w:space="0" w:color="auto"/>
            <w:bottom w:val="none" w:sz="0" w:space="0" w:color="auto"/>
            <w:right w:val="none" w:sz="0" w:space="0" w:color="auto"/>
          </w:divBdr>
        </w:div>
        <w:div w:id="1327320087">
          <w:marLeft w:val="0"/>
          <w:marRight w:val="0"/>
          <w:marTop w:val="0"/>
          <w:marBottom w:val="0"/>
          <w:divBdr>
            <w:top w:val="none" w:sz="0" w:space="0" w:color="auto"/>
            <w:left w:val="none" w:sz="0" w:space="0" w:color="auto"/>
            <w:bottom w:val="none" w:sz="0" w:space="0" w:color="auto"/>
            <w:right w:val="none" w:sz="0" w:space="0" w:color="auto"/>
          </w:divBdr>
        </w:div>
        <w:div w:id="931552621">
          <w:marLeft w:val="0"/>
          <w:marRight w:val="0"/>
          <w:marTop w:val="0"/>
          <w:marBottom w:val="0"/>
          <w:divBdr>
            <w:top w:val="none" w:sz="0" w:space="0" w:color="auto"/>
            <w:left w:val="none" w:sz="0" w:space="0" w:color="auto"/>
            <w:bottom w:val="none" w:sz="0" w:space="0" w:color="auto"/>
            <w:right w:val="none" w:sz="0" w:space="0" w:color="auto"/>
          </w:divBdr>
        </w:div>
        <w:div w:id="1182671403">
          <w:marLeft w:val="0"/>
          <w:marRight w:val="0"/>
          <w:marTop w:val="0"/>
          <w:marBottom w:val="0"/>
          <w:divBdr>
            <w:top w:val="none" w:sz="0" w:space="0" w:color="auto"/>
            <w:left w:val="none" w:sz="0" w:space="0" w:color="auto"/>
            <w:bottom w:val="none" w:sz="0" w:space="0" w:color="auto"/>
            <w:right w:val="none" w:sz="0" w:space="0" w:color="auto"/>
          </w:divBdr>
        </w:div>
        <w:div w:id="1433092806">
          <w:marLeft w:val="0"/>
          <w:marRight w:val="0"/>
          <w:marTop w:val="0"/>
          <w:marBottom w:val="0"/>
          <w:divBdr>
            <w:top w:val="none" w:sz="0" w:space="0" w:color="auto"/>
            <w:left w:val="none" w:sz="0" w:space="0" w:color="auto"/>
            <w:bottom w:val="none" w:sz="0" w:space="0" w:color="auto"/>
            <w:right w:val="none" w:sz="0" w:space="0" w:color="auto"/>
          </w:divBdr>
        </w:div>
        <w:div w:id="962351097">
          <w:marLeft w:val="0"/>
          <w:marRight w:val="0"/>
          <w:marTop w:val="0"/>
          <w:marBottom w:val="0"/>
          <w:divBdr>
            <w:top w:val="none" w:sz="0" w:space="0" w:color="auto"/>
            <w:left w:val="none" w:sz="0" w:space="0" w:color="auto"/>
            <w:bottom w:val="none" w:sz="0" w:space="0" w:color="auto"/>
            <w:right w:val="none" w:sz="0" w:space="0" w:color="auto"/>
          </w:divBdr>
        </w:div>
        <w:div w:id="883565847">
          <w:marLeft w:val="0"/>
          <w:marRight w:val="0"/>
          <w:marTop w:val="0"/>
          <w:marBottom w:val="0"/>
          <w:divBdr>
            <w:top w:val="none" w:sz="0" w:space="0" w:color="auto"/>
            <w:left w:val="none" w:sz="0" w:space="0" w:color="auto"/>
            <w:bottom w:val="none" w:sz="0" w:space="0" w:color="auto"/>
            <w:right w:val="none" w:sz="0" w:space="0" w:color="auto"/>
          </w:divBdr>
        </w:div>
        <w:div w:id="1815171664">
          <w:marLeft w:val="0"/>
          <w:marRight w:val="0"/>
          <w:marTop w:val="0"/>
          <w:marBottom w:val="0"/>
          <w:divBdr>
            <w:top w:val="none" w:sz="0" w:space="0" w:color="auto"/>
            <w:left w:val="none" w:sz="0" w:space="0" w:color="auto"/>
            <w:bottom w:val="none" w:sz="0" w:space="0" w:color="auto"/>
            <w:right w:val="none" w:sz="0" w:space="0" w:color="auto"/>
          </w:divBdr>
        </w:div>
        <w:div w:id="1538932958">
          <w:marLeft w:val="0"/>
          <w:marRight w:val="0"/>
          <w:marTop w:val="0"/>
          <w:marBottom w:val="0"/>
          <w:divBdr>
            <w:top w:val="none" w:sz="0" w:space="0" w:color="auto"/>
            <w:left w:val="none" w:sz="0" w:space="0" w:color="auto"/>
            <w:bottom w:val="none" w:sz="0" w:space="0" w:color="auto"/>
            <w:right w:val="none" w:sz="0" w:space="0" w:color="auto"/>
          </w:divBdr>
        </w:div>
        <w:div w:id="615219097">
          <w:marLeft w:val="0"/>
          <w:marRight w:val="0"/>
          <w:marTop w:val="0"/>
          <w:marBottom w:val="0"/>
          <w:divBdr>
            <w:top w:val="none" w:sz="0" w:space="0" w:color="auto"/>
            <w:left w:val="none" w:sz="0" w:space="0" w:color="auto"/>
            <w:bottom w:val="none" w:sz="0" w:space="0" w:color="auto"/>
            <w:right w:val="none" w:sz="0" w:space="0" w:color="auto"/>
          </w:divBdr>
        </w:div>
        <w:div w:id="1194146516">
          <w:marLeft w:val="0"/>
          <w:marRight w:val="0"/>
          <w:marTop w:val="0"/>
          <w:marBottom w:val="0"/>
          <w:divBdr>
            <w:top w:val="none" w:sz="0" w:space="0" w:color="auto"/>
            <w:left w:val="none" w:sz="0" w:space="0" w:color="auto"/>
            <w:bottom w:val="none" w:sz="0" w:space="0" w:color="auto"/>
            <w:right w:val="none" w:sz="0" w:space="0" w:color="auto"/>
          </w:divBdr>
        </w:div>
        <w:div w:id="1985087030">
          <w:marLeft w:val="0"/>
          <w:marRight w:val="0"/>
          <w:marTop w:val="0"/>
          <w:marBottom w:val="0"/>
          <w:divBdr>
            <w:top w:val="none" w:sz="0" w:space="0" w:color="auto"/>
            <w:left w:val="none" w:sz="0" w:space="0" w:color="auto"/>
            <w:bottom w:val="none" w:sz="0" w:space="0" w:color="auto"/>
            <w:right w:val="none" w:sz="0" w:space="0" w:color="auto"/>
          </w:divBdr>
        </w:div>
        <w:div w:id="1363046879">
          <w:marLeft w:val="0"/>
          <w:marRight w:val="0"/>
          <w:marTop w:val="0"/>
          <w:marBottom w:val="0"/>
          <w:divBdr>
            <w:top w:val="none" w:sz="0" w:space="0" w:color="auto"/>
            <w:left w:val="none" w:sz="0" w:space="0" w:color="auto"/>
            <w:bottom w:val="none" w:sz="0" w:space="0" w:color="auto"/>
            <w:right w:val="none" w:sz="0" w:space="0" w:color="auto"/>
          </w:divBdr>
        </w:div>
        <w:div w:id="583807377">
          <w:marLeft w:val="0"/>
          <w:marRight w:val="0"/>
          <w:marTop w:val="0"/>
          <w:marBottom w:val="0"/>
          <w:divBdr>
            <w:top w:val="none" w:sz="0" w:space="0" w:color="auto"/>
            <w:left w:val="none" w:sz="0" w:space="0" w:color="auto"/>
            <w:bottom w:val="none" w:sz="0" w:space="0" w:color="auto"/>
            <w:right w:val="none" w:sz="0" w:space="0" w:color="auto"/>
          </w:divBdr>
        </w:div>
        <w:div w:id="194005793">
          <w:marLeft w:val="0"/>
          <w:marRight w:val="0"/>
          <w:marTop w:val="0"/>
          <w:marBottom w:val="0"/>
          <w:divBdr>
            <w:top w:val="none" w:sz="0" w:space="0" w:color="auto"/>
            <w:left w:val="none" w:sz="0" w:space="0" w:color="auto"/>
            <w:bottom w:val="none" w:sz="0" w:space="0" w:color="auto"/>
            <w:right w:val="none" w:sz="0" w:space="0" w:color="auto"/>
          </w:divBdr>
        </w:div>
        <w:div w:id="1015620063">
          <w:marLeft w:val="0"/>
          <w:marRight w:val="0"/>
          <w:marTop w:val="0"/>
          <w:marBottom w:val="0"/>
          <w:divBdr>
            <w:top w:val="none" w:sz="0" w:space="0" w:color="auto"/>
            <w:left w:val="none" w:sz="0" w:space="0" w:color="auto"/>
            <w:bottom w:val="none" w:sz="0" w:space="0" w:color="auto"/>
            <w:right w:val="none" w:sz="0" w:space="0" w:color="auto"/>
          </w:divBdr>
        </w:div>
        <w:div w:id="1984189974">
          <w:marLeft w:val="0"/>
          <w:marRight w:val="0"/>
          <w:marTop w:val="0"/>
          <w:marBottom w:val="0"/>
          <w:divBdr>
            <w:top w:val="none" w:sz="0" w:space="0" w:color="auto"/>
            <w:left w:val="none" w:sz="0" w:space="0" w:color="auto"/>
            <w:bottom w:val="none" w:sz="0" w:space="0" w:color="auto"/>
            <w:right w:val="none" w:sz="0" w:space="0" w:color="auto"/>
          </w:divBdr>
        </w:div>
        <w:div w:id="1010138794">
          <w:marLeft w:val="0"/>
          <w:marRight w:val="0"/>
          <w:marTop w:val="0"/>
          <w:marBottom w:val="0"/>
          <w:divBdr>
            <w:top w:val="none" w:sz="0" w:space="0" w:color="auto"/>
            <w:left w:val="none" w:sz="0" w:space="0" w:color="auto"/>
            <w:bottom w:val="none" w:sz="0" w:space="0" w:color="auto"/>
            <w:right w:val="none" w:sz="0" w:space="0" w:color="auto"/>
          </w:divBdr>
        </w:div>
        <w:div w:id="9765610">
          <w:marLeft w:val="0"/>
          <w:marRight w:val="0"/>
          <w:marTop w:val="0"/>
          <w:marBottom w:val="0"/>
          <w:divBdr>
            <w:top w:val="none" w:sz="0" w:space="0" w:color="auto"/>
            <w:left w:val="none" w:sz="0" w:space="0" w:color="auto"/>
            <w:bottom w:val="none" w:sz="0" w:space="0" w:color="auto"/>
            <w:right w:val="none" w:sz="0" w:space="0" w:color="auto"/>
          </w:divBdr>
        </w:div>
        <w:div w:id="1294293308">
          <w:marLeft w:val="0"/>
          <w:marRight w:val="0"/>
          <w:marTop w:val="0"/>
          <w:marBottom w:val="0"/>
          <w:divBdr>
            <w:top w:val="none" w:sz="0" w:space="0" w:color="auto"/>
            <w:left w:val="none" w:sz="0" w:space="0" w:color="auto"/>
            <w:bottom w:val="none" w:sz="0" w:space="0" w:color="auto"/>
            <w:right w:val="none" w:sz="0" w:space="0" w:color="auto"/>
          </w:divBdr>
        </w:div>
        <w:div w:id="70661799">
          <w:marLeft w:val="0"/>
          <w:marRight w:val="0"/>
          <w:marTop w:val="0"/>
          <w:marBottom w:val="0"/>
          <w:divBdr>
            <w:top w:val="none" w:sz="0" w:space="0" w:color="auto"/>
            <w:left w:val="none" w:sz="0" w:space="0" w:color="auto"/>
            <w:bottom w:val="none" w:sz="0" w:space="0" w:color="auto"/>
            <w:right w:val="none" w:sz="0" w:space="0" w:color="auto"/>
          </w:divBdr>
        </w:div>
        <w:div w:id="1275282312">
          <w:marLeft w:val="0"/>
          <w:marRight w:val="0"/>
          <w:marTop w:val="0"/>
          <w:marBottom w:val="0"/>
          <w:divBdr>
            <w:top w:val="none" w:sz="0" w:space="0" w:color="auto"/>
            <w:left w:val="none" w:sz="0" w:space="0" w:color="auto"/>
            <w:bottom w:val="none" w:sz="0" w:space="0" w:color="auto"/>
            <w:right w:val="none" w:sz="0" w:space="0" w:color="auto"/>
          </w:divBdr>
        </w:div>
        <w:div w:id="1569535919">
          <w:marLeft w:val="0"/>
          <w:marRight w:val="0"/>
          <w:marTop w:val="0"/>
          <w:marBottom w:val="0"/>
          <w:divBdr>
            <w:top w:val="none" w:sz="0" w:space="0" w:color="auto"/>
            <w:left w:val="none" w:sz="0" w:space="0" w:color="auto"/>
            <w:bottom w:val="none" w:sz="0" w:space="0" w:color="auto"/>
            <w:right w:val="none" w:sz="0" w:space="0" w:color="auto"/>
          </w:divBdr>
        </w:div>
        <w:div w:id="1093208522">
          <w:marLeft w:val="0"/>
          <w:marRight w:val="0"/>
          <w:marTop w:val="0"/>
          <w:marBottom w:val="0"/>
          <w:divBdr>
            <w:top w:val="none" w:sz="0" w:space="0" w:color="auto"/>
            <w:left w:val="none" w:sz="0" w:space="0" w:color="auto"/>
            <w:bottom w:val="none" w:sz="0" w:space="0" w:color="auto"/>
            <w:right w:val="none" w:sz="0" w:space="0" w:color="auto"/>
          </w:divBdr>
        </w:div>
        <w:div w:id="599682336">
          <w:marLeft w:val="0"/>
          <w:marRight w:val="0"/>
          <w:marTop w:val="0"/>
          <w:marBottom w:val="0"/>
          <w:divBdr>
            <w:top w:val="none" w:sz="0" w:space="0" w:color="auto"/>
            <w:left w:val="none" w:sz="0" w:space="0" w:color="auto"/>
            <w:bottom w:val="none" w:sz="0" w:space="0" w:color="auto"/>
            <w:right w:val="none" w:sz="0" w:space="0" w:color="auto"/>
          </w:divBdr>
        </w:div>
        <w:div w:id="114830802">
          <w:marLeft w:val="0"/>
          <w:marRight w:val="0"/>
          <w:marTop w:val="0"/>
          <w:marBottom w:val="0"/>
          <w:divBdr>
            <w:top w:val="none" w:sz="0" w:space="0" w:color="auto"/>
            <w:left w:val="none" w:sz="0" w:space="0" w:color="auto"/>
            <w:bottom w:val="none" w:sz="0" w:space="0" w:color="auto"/>
            <w:right w:val="none" w:sz="0" w:space="0" w:color="auto"/>
          </w:divBdr>
        </w:div>
      </w:divsChild>
    </w:div>
    <w:div w:id="1582444473">
      <w:bodyDiv w:val="1"/>
      <w:marLeft w:val="0"/>
      <w:marRight w:val="0"/>
      <w:marTop w:val="0"/>
      <w:marBottom w:val="0"/>
      <w:divBdr>
        <w:top w:val="none" w:sz="0" w:space="0" w:color="auto"/>
        <w:left w:val="none" w:sz="0" w:space="0" w:color="auto"/>
        <w:bottom w:val="none" w:sz="0" w:space="0" w:color="auto"/>
        <w:right w:val="none" w:sz="0" w:space="0" w:color="auto"/>
      </w:divBdr>
      <w:divsChild>
        <w:div w:id="119539984">
          <w:marLeft w:val="0"/>
          <w:marRight w:val="0"/>
          <w:marTop w:val="0"/>
          <w:marBottom w:val="0"/>
          <w:divBdr>
            <w:top w:val="none" w:sz="0" w:space="0" w:color="auto"/>
            <w:left w:val="none" w:sz="0" w:space="0" w:color="auto"/>
            <w:bottom w:val="none" w:sz="0" w:space="0" w:color="auto"/>
            <w:right w:val="none" w:sz="0" w:space="0" w:color="auto"/>
          </w:divBdr>
        </w:div>
        <w:div w:id="1213545165">
          <w:marLeft w:val="0"/>
          <w:marRight w:val="0"/>
          <w:marTop w:val="0"/>
          <w:marBottom w:val="0"/>
          <w:divBdr>
            <w:top w:val="none" w:sz="0" w:space="0" w:color="auto"/>
            <w:left w:val="none" w:sz="0" w:space="0" w:color="auto"/>
            <w:bottom w:val="none" w:sz="0" w:space="0" w:color="auto"/>
            <w:right w:val="none" w:sz="0" w:space="0" w:color="auto"/>
          </w:divBdr>
          <w:divsChild>
            <w:div w:id="780299143">
              <w:marLeft w:val="0"/>
              <w:marRight w:val="0"/>
              <w:marTop w:val="0"/>
              <w:marBottom w:val="0"/>
              <w:divBdr>
                <w:top w:val="none" w:sz="0" w:space="0" w:color="auto"/>
                <w:left w:val="none" w:sz="0" w:space="0" w:color="auto"/>
                <w:bottom w:val="none" w:sz="0" w:space="0" w:color="auto"/>
                <w:right w:val="none" w:sz="0" w:space="0" w:color="auto"/>
              </w:divBdr>
              <w:divsChild>
                <w:div w:id="6774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507">
      <w:bodyDiv w:val="1"/>
      <w:marLeft w:val="0"/>
      <w:marRight w:val="0"/>
      <w:marTop w:val="0"/>
      <w:marBottom w:val="0"/>
      <w:divBdr>
        <w:top w:val="none" w:sz="0" w:space="0" w:color="auto"/>
        <w:left w:val="none" w:sz="0" w:space="0" w:color="auto"/>
        <w:bottom w:val="none" w:sz="0" w:space="0" w:color="auto"/>
        <w:right w:val="none" w:sz="0" w:space="0" w:color="auto"/>
      </w:divBdr>
    </w:div>
    <w:div w:id="1638606239">
      <w:bodyDiv w:val="1"/>
      <w:marLeft w:val="0"/>
      <w:marRight w:val="0"/>
      <w:marTop w:val="0"/>
      <w:marBottom w:val="0"/>
      <w:divBdr>
        <w:top w:val="none" w:sz="0" w:space="0" w:color="auto"/>
        <w:left w:val="none" w:sz="0" w:space="0" w:color="auto"/>
        <w:bottom w:val="none" w:sz="0" w:space="0" w:color="auto"/>
        <w:right w:val="none" w:sz="0" w:space="0" w:color="auto"/>
      </w:divBdr>
      <w:divsChild>
        <w:div w:id="967785112">
          <w:marLeft w:val="0"/>
          <w:marRight w:val="0"/>
          <w:marTop w:val="0"/>
          <w:marBottom w:val="0"/>
          <w:divBdr>
            <w:top w:val="none" w:sz="0" w:space="0" w:color="auto"/>
            <w:left w:val="none" w:sz="0" w:space="0" w:color="auto"/>
            <w:bottom w:val="none" w:sz="0" w:space="0" w:color="auto"/>
            <w:right w:val="none" w:sz="0" w:space="0" w:color="auto"/>
          </w:divBdr>
        </w:div>
        <w:div w:id="788861345">
          <w:marLeft w:val="0"/>
          <w:marRight w:val="0"/>
          <w:marTop w:val="0"/>
          <w:marBottom w:val="0"/>
          <w:divBdr>
            <w:top w:val="none" w:sz="0" w:space="0" w:color="auto"/>
            <w:left w:val="none" w:sz="0" w:space="0" w:color="auto"/>
            <w:bottom w:val="none" w:sz="0" w:space="0" w:color="auto"/>
            <w:right w:val="none" w:sz="0" w:space="0" w:color="auto"/>
          </w:divBdr>
          <w:divsChild>
            <w:div w:id="1395934384">
              <w:marLeft w:val="0"/>
              <w:marRight w:val="0"/>
              <w:marTop w:val="0"/>
              <w:marBottom w:val="0"/>
              <w:divBdr>
                <w:top w:val="none" w:sz="0" w:space="0" w:color="auto"/>
                <w:left w:val="none" w:sz="0" w:space="0" w:color="auto"/>
                <w:bottom w:val="none" w:sz="0" w:space="0" w:color="auto"/>
                <w:right w:val="none" w:sz="0" w:space="0" w:color="auto"/>
              </w:divBdr>
              <w:divsChild>
                <w:div w:id="1909268399">
                  <w:marLeft w:val="0"/>
                  <w:marRight w:val="0"/>
                  <w:marTop w:val="0"/>
                  <w:marBottom w:val="0"/>
                  <w:divBdr>
                    <w:top w:val="none" w:sz="0" w:space="0" w:color="auto"/>
                    <w:left w:val="none" w:sz="0" w:space="0" w:color="auto"/>
                    <w:bottom w:val="none" w:sz="0" w:space="0" w:color="auto"/>
                    <w:right w:val="none" w:sz="0" w:space="0" w:color="auto"/>
                  </w:divBdr>
                </w:div>
                <w:div w:id="2144998102">
                  <w:marLeft w:val="0"/>
                  <w:marRight w:val="0"/>
                  <w:marTop w:val="0"/>
                  <w:marBottom w:val="0"/>
                  <w:divBdr>
                    <w:top w:val="none" w:sz="0" w:space="0" w:color="auto"/>
                    <w:left w:val="none" w:sz="0" w:space="0" w:color="auto"/>
                    <w:bottom w:val="none" w:sz="0" w:space="0" w:color="auto"/>
                    <w:right w:val="none" w:sz="0" w:space="0" w:color="auto"/>
                  </w:divBdr>
                  <w:divsChild>
                    <w:div w:id="541358442">
                      <w:marLeft w:val="0"/>
                      <w:marRight w:val="0"/>
                      <w:marTop w:val="0"/>
                      <w:marBottom w:val="0"/>
                      <w:divBdr>
                        <w:top w:val="none" w:sz="0" w:space="0" w:color="auto"/>
                        <w:left w:val="none" w:sz="0" w:space="0" w:color="auto"/>
                        <w:bottom w:val="none" w:sz="0" w:space="0" w:color="auto"/>
                        <w:right w:val="none" w:sz="0" w:space="0" w:color="auto"/>
                      </w:divBdr>
                    </w:div>
                  </w:divsChild>
                </w:div>
                <w:div w:id="1104573203">
                  <w:marLeft w:val="0"/>
                  <w:marRight w:val="0"/>
                  <w:marTop w:val="0"/>
                  <w:marBottom w:val="0"/>
                  <w:divBdr>
                    <w:top w:val="none" w:sz="0" w:space="0" w:color="auto"/>
                    <w:left w:val="none" w:sz="0" w:space="0" w:color="auto"/>
                    <w:bottom w:val="none" w:sz="0" w:space="0" w:color="auto"/>
                    <w:right w:val="none" w:sz="0" w:space="0" w:color="auto"/>
                  </w:divBdr>
                  <w:divsChild>
                    <w:div w:id="3915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400609">
      <w:bodyDiv w:val="1"/>
      <w:marLeft w:val="0"/>
      <w:marRight w:val="0"/>
      <w:marTop w:val="0"/>
      <w:marBottom w:val="0"/>
      <w:divBdr>
        <w:top w:val="none" w:sz="0" w:space="0" w:color="auto"/>
        <w:left w:val="none" w:sz="0" w:space="0" w:color="auto"/>
        <w:bottom w:val="none" w:sz="0" w:space="0" w:color="auto"/>
        <w:right w:val="none" w:sz="0" w:space="0" w:color="auto"/>
      </w:divBdr>
      <w:divsChild>
        <w:div w:id="609582857">
          <w:marLeft w:val="0"/>
          <w:marRight w:val="0"/>
          <w:marTop w:val="0"/>
          <w:marBottom w:val="0"/>
          <w:divBdr>
            <w:top w:val="none" w:sz="0" w:space="0" w:color="auto"/>
            <w:left w:val="none" w:sz="0" w:space="0" w:color="auto"/>
            <w:bottom w:val="none" w:sz="0" w:space="0" w:color="auto"/>
            <w:right w:val="none" w:sz="0" w:space="0" w:color="auto"/>
          </w:divBdr>
        </w:div>
        <w:div w:id="777994660">
          <w:marLeft w:val="0"/>
          <w:marRight w:val="0"/>
          <w:marTop w:val="0"/>
          <w:marBottom w:val="0"/>
          <w:divBdr>
            <w:top w:val="none" w:sz="0" w:space="0" w:color="auto"/>
            <w:left w:val="none" w:sz="0" w:space="0" w:color="auto"/>
            <w:bottom w:val="none" w:sz="0" w:space="0" w:color="auto"/>
            <w:right w:val="none" w:sz="0" w:space="0" w:color="auto"/>
          </w:divBdr>
        </w:div>
        <w:div w:id="1218471072">
          <w:marLeft w:val="0"/>
          <w:marRight w:val="0"/>
          <w:marTop w:val="0"/>
          <w:marBottom w:val="0"/>
          <w:divBdr>
            <w:top w:val="none" w:sz="0" w:space="0" w:color="auto"/>
            <w:left w:val="none" w:sz="0" w:space="0" w:color="auto"/>
            <w:bottom w:val="none" w:sz="0" w:space="0" w:color="auto"/>
            <w:right w:val="none" w:sz="0" w:space="0" w:color="auto"/>
          </w:divBdr>
        </w:div>
        <w:div w:id="1254821228">
          <w:marLeft w:val="0"/>
          <w:marRight w:val="0"/>
          <w:marTop w:val="0"/>
          <w:marBottom w:val="0"/>
          <w:divBdr>
            <w:top w:val="none" w:sz="0" w:space="0" w:color="auto"/>
            <w:left w:val="none" w:sz="0" w:space="0" w:color="auto"/>
            <w:bottom w:val="none" w:sz="0" w:space="0" w:color="auto"/>
            <w:right w:val="none" w:sz="0" w:space="0" w:color="auto"/>
          </w:divBdr>
          <w:divsChild>
            <w:div w:id="2017919989">
              <w:marLeft w:val="0"/>
              <w:marRight w:val="0"/>
              <w:marTop w:val="0"/>
              <w:marBottom w:val="0"/>
              <w:divBdr>
                <w:top w:val="none" w:sz="0" w:space="0" w:color="auto"/>
                <w:left w:val="none" w:sz="0" w:space="0" w:color="auto"/>
                <w:bottom w:val="none" w:sz="0" w:space="0" w:color="auto"/>
                <w:right w:val="none" w:sz="0" w:space="0" w:color="auto"/>
              </w:divBdr>
              <w:divsChild>
                <w:div w:id="17666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0734">
      <w:bodyDiv w:val="1"/>
      <w:marLeft w:val="0"/>
      <w:marRight w:val="0"/>
      <w:marTop w:val="0"/>
      <w:marBottom w:val="0"/>
      <w:divBdr>
        <w:top w:val="none" w:sz="0" w:space="0" w:color="auto"/>
        <w:left w:val="none" w:sz="0" w:space="0" w:color="auto"/>
        <w:bottom w:val="none" w:sz="0" w:space="0" w:color="auto"/>
        <w:right w:val="none" w:sz="0" w:space="0" w:color="auto"/>
      </w:divBdr>
    </w:div>
    <w:div w:id="1819764688">
      <w:bodyDiv w:val="1"/>
      <w:marLeft w:val="0"/>
      <w:marRight w:val="0"/>
      <w:marTop w:val="0"/>
      <w:marBottom w:val="0"/>
      <w:divBdr>
        <w:top w:val="none" w:sz="0" w:space="0" w:color="auto"/>
        <w:left w:val="none" w:sz="0" w:space="0" w:color="auto"/>
        <w:bottom w:val="none" w:sz="0" w:space="0" w:color="auto"/>
        <w:right w:val="none" w:sz="0" w:space="0" w:color="auto"/>
      </w:divBdr>
      <w:divsChild>
        <w:div w:id="278412212">
          <w:marLeft w:val="0"/>
          <w:marRight w:val="0"/>
          <w:marTop w:val="0"/>
          <w:marBottom w:val="0"/>
          <w:divBdr>
            <w:top w:val="none" w:sz="0" w:space="0" w:color="auto"/>
            <w:left w:val="none" w:sz="0" w:space="0" w:color="auto"/>
            <w:bottom w:val="none" w:sz="0" w:space="0" w:color="auto"/>
            <w:right w:val="none" w:sz="0" w:space="0" w:color="auto"/>
          </w:divBdr>
        </w:div>
        <w:div w:id="900598033">
          <w:marLeft w:val="0"/>
          <w:marRight w:val="0"/>
          <w:marTop w:val="0"/>
          <w:marBottom w:val="0"/>
          <w:divBdr>
            <w:top w:val="none" w:sz="0" w:space="0" w:color="auto"/>
            <w:left w:val="none" w:sz="0" w:space="0" w:color="auto"/>
            <w:bottom w:val="none" w:sz="0" w:space="0" w:color="auto"/>
            <w:right w:val="none" w:sz="0" w:space="0" w:color="auto"/>
          </w:divBdr>
          <w:divsChild>
            <w:div w:id="409350676">
              <w:marLeft w:val="0"/>
              <w:marRight w:val="0"/>
              <w:marTop w:val="0"/>
              <w:marBottom w:val="0"/>
              <w:divBdr>
                <w:top w:val="none" w:sz="0" w:space="0" w:color="auto"/>
                <w:left w:val="none" w:sz="0" w:space="0" w:color="auto"/>
                <w:bottom w:val="none" w:sz="0" w:space="0" w:color="auto"/>
                <w:right w:val="none" w:sz="0" w:space="0" w:color="auto"/>
              </w:divBdr>
              <w:divsChild>
                <w:div w:id="12739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7829">
      <w:bodyDiv w:val="1"/>
      <w:marLeft w:val="0"/>
      <w:marRight w:val="0"/>
      <w:marTop w:val="0"/>
      <w:marBottom w:val="0"/>
      <w:divBdr>
        <w:top w:val="none" w:sz="0" w:space="0" w:color="auto"/>
        <w:left w:val="none" w:sz="0" w:space="0" w:color="auto"/>
        <w:bottom w:val="none" w:sz="0" w:space="0" w:color="auto"/>
        <w:right w:val="none" w:sz="0" w:space="0" w:color="auto"/>
      </w:divBdr>
      <w:divsChild>
        <w:div w:id="351342605">
          <w:marLeft w:val="0"/>
          <w:marRight w:val="0"/>
          <w:marTop w:val="0"/>
          <w:marBottom w:val="0"/>
          <w:divBdr>
            <w:top w:val="none" w:sz="0" w:space="0" w:color="auto"/>
            <w:left w:val="none" w:sz="0" w:space="0" w:color="auto"/>
            <w:bottom w:val="none" w:sz="0" w:space="0" w:color="auto"/>
            <w:right w:val="none" w:sz="0" w:space="0" w:color="auto"/>
          </w:divBdr>
        </w:div>
        <w:div w:id="1233465753">
          <w:marLeft w:val="0"/>
          <w:marRight w:val="0"/>
          <w:marTop w:val="0"/>
          <w:marBottom w:val="0"/>
          <w:divBdr>
            <w:top w:val="none" w:sz="0" w:space="0" w:color="auto"/>
            <w:left w:val="none" w:sz="0" w:space="0" w:color="auto"/>
            <w:bottom w:val="none" w:sz="0" w:space="0" w:color="auto"/>
            <w:right w:val="none" w:sz="0" w:space="0" w:color="auto"/>
          </w:divBdr>
        </w:div>
        <w:div w:id="1155730599">
          <w:marLeft w:val="0"/>
          <w:marRight w:val="0"/>
          <w:marTop w:val="0"/>
          <w:marBottom w:val="0"/>
          <w:divBdr>
            <w:top w:val="none" w:sz="0" w:space="0" w:color="auto"/>
            <w:left w:val="none" w:sz="0" w:space="0" w:color="auto"/>
            <w:bottom w:val="none" w:sz="0" w:space="0" w:color="auto"/>
            <w:right w:val="none" w:sz="0" w:space="0" w:color="auto"/>
          </w:divBdr>
        </w:div>
        <w:div w:id="1047099023">
          <w:marLeft w:val="0"/>
          <w:marRight w:val="0"/>
          <w:marTop w:val="0"/>
          <w:marBottom w:val="0"/>
          <w:divBdr>
            <w:top w:val="none" w:sz="0" w:space="0" w:color="auto"/>
            <w:left w:val="none" w:sz="0" w:space="0" w:color="auto"/>
            <w:bottom w:val="none" w:sz="0" w:space="0" w:color="auto"/>
            <w:right w:val="none" w:sz="0" w:space="0" w:color="auto"/>
          </w:divBdr>
          <w:divsChild>
            <w:div w:id="863709021">
              <w:marLeft w:val="0"/>
              <w:marRight w:val="0"/>
              <w:marTop w:val="0"/>
              <w:marBottom w:val="0"/>
              <w:divBdr>
                <w:top w:val="none" w:sz="0" w:space="0" w:color="auto"/>
                <w:left w:val="none" w:sz="0" w:space="0" w:color="auto"/>
                <w:bottom w:val="none" w:sz="0" w:space="0" w:color="auto"/>
                <w:right w:val="none" w:sz="0" w:space="0" w:color="auto"/>
              </w:divBdr>
              <w:divsChild>
                <w:div w:id="1712877195">
                  <w:marLeft w:val="0"/>
                  <w:marRight w:val="0"/>
                  <w:marTop w:val="0"/>
                  <w:marBottom w:val="0"/>
                  <w:divBdr>
                    <w:top w:val="none" w:sz="0" w:space="0" w:color="auto"/>
                    <w:left w:val="none" w:sz="0" w:space="0" w:color="auto"/>
                    <w:bottom w:val="none" w:sz="0" w:space="0" w:color="auto"/>
                    <w:right w:val="none" w:sz="0" w:space="0" w:color="auto"/>
                  </w:divBdr>
                </w:div>
                <w:div w:id="1615939046">
                  <w:marLeft w:val="0"/>
                  <w:marRight w:val="0"/>
                  <w:marTop w:val="0"/>
                  <w:marBottom w:val="0"/>
                  <w:divBdr>
                    <w:top w:val="none" w:sz="0" w:space="0" w:color="auto"/>
                    <w:left w:val="none" w:sz="0" w:space="0" w:color="auto"/>
                    <w:bottom w:val="none" w:sz="0" w:space="0" w:color="auto"/>
                    <w:right w:val="none" w:sz="0" w:space="0" w:color="auto"/>
                  </w:divBdr>
                  <w:divsChild>
                    <w:div w:id="1811824053">
                      <w:marLeft w:val="0"/>
                      <w:marRight w:val="0"/>
                      <w:marTop w:val="0"/>
                      <w:marBottom w:val="0"/>
                      <w:divBdr>
                        <w:top w:val="none" w:sz="0" w:space="0" w:color="auto"/>
                        <w:left w:val="none" w:sz="0" w:space="0" w:color="auto"/>
                        <w:bottom w:val="none" w:sz="0" w:space="0" w:color="auto"/>
                        <w:right w:val="none" w:sz="0" w:space="0" w:color="auto"/>
                      </w:divBdr>
                    </w:div>
                  </w:divsChild>
                </w:div>
                <w:div w:id="2107651754">
                  <w:marLeft w:val="0"/>
                  <w:marRight w:val="0"/>
                  <w:marTop w:val="0"/>
                  <w:marBottom w:val="0"/>
                  <w:divBdr>
                    <w:top w:val="none" w:sz="0" w:space="0" w:color="auto"/>
                    <w:left w:val="none" w:sz="0" w:space="0" w:color="auto"/>
                    <w:bottom w:val="none" w:sz="0" w:space="0" w:color="auto"/>
                    <w:right w:val="none" w:sz="0" w:space="0" w:color="auto"/>
                  </w:divBdr>
                  <w:divsChild>
                    <w:div w:id="3740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81219">
      <w:bodyDiv w:val="1"/>
      <w:marLeft w:val="0"/>
      <w:marRight w:val="0"/>
      <w:marTop w:val="0"/>
      <w:marBottom w:val="0"/>
      <w:divBdr>
        <w:top w:val="none" w:sz="0" w:space="0" w:color="auto"/>
        <w:left w:val="none" w:sz="0" w:space="0" w:color="auto"/>
        <w:bottom w:val="none" w:sz="0" w:space="0" w:color="auto"/>
        <w:right w:val="none" w:sz="0" w:space="0" w:color="auto"/>
      </w:divBdr>
      <w:divsChild>
        <w:div w:id="1669014215">
          <w:marLeft w:val="0"/>
          <w:marRight w:val="0"/>
          <w:marTop w:val="0"/>
          <w:marBottom w:val="0"/>
          <w:divBdr>
            <w:top w:val="none" w:sz="0" w:space="0" w:color="auto"/>
            <w:left w:val="none" w:sz="0" w:space="0" w:color="auto"/>
            <w:bottom w:val="none" w:sz="0" w:space="0" w:color="auto"/>
            <w:right w:val="none" w:sz="0" w:space="0" w:color="auto"/>
          </w:divBdr>
        </w:div>
        <w:div w:id="163058715">
          <w:marLeft w:val="0"/>
          <w:marRight w:val="0"/>
          <w:marTop w:val="0"/>
          <w:marBottom w:val="0"/>
          <w:divBdr>
            <w:top w:val="none" w:sz="0" w:space="0" w:color="auto"/>
            <w:left w:val="none" w:sz="0" w:space="0" w:color="auto"/>
            <w:bottom w:val="none" w:sz="0" w:space="0" w:color="auto"/>
            <w:right w:val="none" w:sz="0" w:space="0" w:color="auto"/>
          </w:divBdr>
          <w:divsChild>
            <w:div w:id="1903566306">
              <w:marLeft w:val="0"/>
              <w:marRight w:val="0"/>
              <w:marTop w:val="0"/>
              <w:marBottom w:val="0"/>
              <w:divBdr>
                <w:top w:val="none" w:sz="0" w:space="0" w:color="auto"/>
                <w:left w:val="none" w:sz="0" w:space="0" w:color="auto"/>
                <w:bottom w:val="none" w:sz="0" w:space="0" w:color="auto"/>
                <w:right w:val="none" w:sz="0" w:space="0" w:color="auto"/>
              </w:divBdr>
              <w:divsChild>
                <w:div w:id="13874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09739">
      <w:bodyDiv w:val="1"/>
      <w:marLeft w:val="0"/>
      <w:marRight w:val="0"/>
      <w:marTop w:val="0"/>
      <w:marBottom w:val="0"/>
      <w:divBdr>
        <w:top w:val="none" w:sz="0" w:space="0" w:color="auto"/>
        <w:left w:val="none" w:sz="0" w:space="0" w:color="auto"/>
        <w:bottom w:val="none" w:sz="0" w:space="0" w:color="auto"/>
        <w:right w:val="none" w:sz="0" w:space="0" w:color="auto"/>
      </w:divBdr>
      <w:divsChild>
        <w:div w:id="1702239360">
          <w:marLeft w:val="0"/>
          <w:marRight w:val="0"/>
          <w:marTop w:val="0"/>
          <w:marBottom w:val="0"/>
          <w:divBdr>
            <w:top w:val="none" w:sz="0" w:space="0" w:color="auto"/>
            <w:left w:val="none" w:sz="0" w:space="0" w:color="auto"/>
            <w:bottom w:val="none" w:sz="0" w:space="0" w:color="auto"/>
            <w:right w:val="none" w:sz="0" w:space="0" w:color="auto"/>
          </w:divBdr>
        </w:div>
        <w:div w:id="1332372180">
          <w:marLeft w:val="0"/>
          <w:marRight w:val="0"/>
          <w:marTop w:val="0"/>
          <w:marBottom w:val="0"/>
          <w:divBdr>
            <w:top w:val="none" w:sz="0" w:space="0" w:color="auto"/>
            <w:left w:val="none" w:sz="0" w:space="0" w:color="auto"/>
            <w:bottom w:val="none" w:sz="0" w:space="0" w:color="auto"/>
            <w:right w:val="none" w:sz="0" w:space="0" w:color="auto"/>
          </w:divBdr>
          <w:divsChild>
            <w:div w:id="379327671">
              <w:marLeft w:val="0"/>
              <w:marRight w:val="0"/>
              <w:marTop w:val="0"/>
              <w:marBottom w:val="0"/>
              <w:divBdr>
                <w:top w:val="none" w:sz="0" w:space="0" w:color="auto"/>
                <w:left w:val="none" w:sz="0" w:space="0" w:color="auto"/>
                <w:bottom w:val="none" w:sz="0" w:space="0" w:color="auto"/>
                <w:right w:val="none" w:sz="0" w:space="0" w:color="auto"/>
              </w:divBdr>
              <w:divsChild>
                <w:div w:id="1789275191">
                  <w:marLeft w:val="0"/>
                  <w:marRight w:val="0"/>
                  <w:marTop w:val="0"/>
                  <w:marBottom w:val="0"/>
                  <w:divBdr>
                    <w:top w:val="none" w:sz="0" w:space="0" w:color="auto"/>
                    <w:left w:val="none" w:sz="0" w:space="0" w:color="auto"/>
                    <w:bottom w:val="none" w:sz="0" w:space="0" w:color="auto"/>
                    <w:right w:val="none" w:sz="0" w:space="0" w:color="auto"/>
                  </w:divBdr>
                </w:div>
                <w:div w:id="421340717">
                  <w:marLeft w:val="0"/>
                  <w:marRight w:val="0"/>
                  <w:marTop w:val="0"/>
                  <w:marBottom w:val="0"/>
                  <w:divBdr>
                    <w:top w:val="none" w:sz="0" w:space="0" w:color="auto"/>
                    <w:left w:val="none" w:sz="0" w:space="0" w:color="auto"/>
                    <w:bottom w:val="none" w:sz="0" w:space="0" w:color="auto"/>
                    <w:right w:val="none" w:sz="0" w:space="0" w:color="auto"/>
                  </w:divBdr>
                  <w:divsChild>
                    <w:div w:id="13509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455003">
      <w:bodyDiv w:val="1"/>
      <w:marLeft w:val="0"/>
      <w:marRight w:val="0"/>
      <w:marTop w:val="0"/>
      <w:marBottom w:val="0"/>
      <w:divBdr>
        <w:top w:val="none" w:sz="0" w:space="0" w:color="auto"/>
        <w:left w:val="none" w:sz="0" w:space="0" w:color="auto"/>
        <w:bottom w:val="none" w:sz="0" w:space="0" w:color="auto"/>
        <w:right w:val="none" w:sz="0" w:space="0" w:color="auto"/>
      </w:divBdr>
    </w:div>
    <w:div w:id="1960527988">
      <w:bodyDiv w:val="1"/>
      <w:marLeft w:val="0"/>
      <w:marRight w:val="0"/>
      <w:marTop w:val="0"/>
      <w:marBottom w:val="0"/>
      <w:divBdr>
        <w:top w:val="none" w:sz="0" w:space="0" w:color="auto"/>
        <w:left w:val="none" w:sz="0" w:space="0" w:color="auto"/>
        <w:bottom w:val="none" w:sz="0" w:space="0" w:color="auto"/>
        <w:right w:val="none" w:sz="0" w:space="0" w:color="auto"/>
      </w:divBdr>
      <w:divsChild>
        <w:div w:id="938218732">
          <w:marLeft w:val="0"/>
          <w:marRight w:val="0"/>
          <w:marTop w:val="0"/>
          <w:marBottom w:val="0"/>
          <w:divBdr>
            <w:top w:val="none" w:sz="0" w:space="0" w:color="auto"/>
            <w:left w:val="none" w:sz="0" w:space="0" w:color="auto"/>
            <w:bottom w:val="none" w:sz="0" w:space="0" w:color="auto"/>
            <w:right w:val="none" w:sz="0" w:space="0" w:color="auto"/>
          </w:divBdr>
        </w:div>
        <w:div w:id="724372734">
          <w:marLeft w:val="0"/>
          <w:marRight w:val="0"/>
          <w:marTop w:val="0"/>
          <w:marBottom w:val="0"/>
          <w:divBdr>
            <w:top w:val="none" w:sz="0" w:space="0" w:color="auto"/>
            <w:left w:val="none" w:sz="0" w:space="0" w:color="auto"/>
            <w:bottom w:val="none" w:sz="0" w:space="0" w:color="auto"/>
            <w:right w:val="none" w:sz="0" w:space="0" w:color="auto"/>
          </w:divBdr>
        </w:div>
        <w:div w:id="25184802">
          <w:marLeft w:val="0"/>
          <w:marRight w:val="0"/>
          <w:marTop w:val="0"/>
          <w:marBottom w:val="0"/>
          <w:divBdr>
            <w:top w:val="none" w:sz="0" w:space="0" w:color="auto"/>
            <w:left w:val="none" w:sz="0" w:space="0" w:color="auto"/>
            <w:bottom w:val="none" w:sz="0" w:space="0" w:color="auto"/>
            <w:right w:val="none" w:sz="0" w:space="0" w:color="auto"/>
          </w:divBdr>
        </w:div>
        <w:div w:id="1149984080">
          <w:marLeft w:val="0"/>
          <w:marRight w:val="0"/>
          <w:marTop w:val="0"/>
          <w:marBottom w:val="0"/>
          <w:divBdr>
            <w:top w:val="none" w:sz="0" w:space="0" w:color="auto"/>
            <w:left w:val="none" w:sz="0" w:space="0" w:color="auto"/>
            <w:bottom w:val="none" w:sz="0" w:space="0" w:color="auto"/>
            <w:right w:val="none" w:sz="0" w:space="0" w:color="auto"/>
          </w:divBdr>
          <w:divsChild>
            <w:div w:id="1554658046">
              <w:marLeft w:val="0"/>
              <w:marRight w:val="0"/>
              <w:marTop w:val="0"/>
              <w:marBottom w:val="0"/>
              <w:divBdr>
                <w:top w:val="none" w:sz="0" w:space="0" w:color="auto"/>
                <w:left w:val="none" w:sz="0" w:space="0" w:color="auto"/>
                <w:bottom w:val="none" w:sz="0" w:space="0" w:color="auto"/>
                <w:right w:val="none" w:sz="0" w:space="0" w:color="auto"/>
              </w:divBdr>
              <w:divsChild>
                <w:div w:id="99107408">
                  <w:marLeft w:val="0"/>
                  <w:marRight w:val="0"/>
                  <w:marTop w:val="0"/>
                  <w:marBottom w:val="0"/>
                  <w:divBdr>
                    <w:top w:val="none" w:sz="0" w:space="0" w:color="auto"/>
                    <w:left w:val="none" w:sz="0" w:space="0" w:color="auto"/>
                    <w:bottom w:val="none" w:sz="0" w:space="0" w:color="auto"/>
                    <w:right w:val="none" w:sz="0" w:space="0" w:color="auto"/>
                  </w:divBdr>
                </w:div>
                <w:div w:id="797261050">
                  <w:marLeft w:val="0"/>
                  <w:marRight w:val="0"/>
                  <w:marTop w:val="0"/>
                  <w:marBottom w:val="0"/>
                  <w:divBdr>
                    <w:top w:val="none" w:sz="0" w:space="0" w:color="auto"/>
                    <w:left w:val="none" w:sz="0" w:space="0" w:color="auto"/>
                    <w:bottom w:val="none" w:sz="0" w:space="0" w:color="auto"/>
                    <w:right w:val="none" w:sz="0" w:space="0" w:color="auto"/>
                  </w:divBdr>
                  <w:divsChild>
                    <w:div w:id="1411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47274">
      <w:bodyDiv w:val="1"/>
      <w:marLeft w:val="0"/>
      <w:marRight w:val="0"/>
      <w:marTop w:val="0"/>
      <w:marBottom w:val="0"/>
      <w:divBdr>
        <w:top w:val="none" w:sz="0" w:space="0" w:color="auto"/>
        <w:left w:val="none" w:sz="0" w:space="0" w:color="auto"/>
        <w:bottom w:val="none" w:sz="0" w:space="0" w:color="auto"/>
        <w:right w:val="none" w:sz="0" w:space="0" w:color="auto"/>
      </w:divBdr>
      <w:divsChild>
        <w:div w:id="879393645">
          <w:marLeft w:val="0"/>
          <w:marRight w:val="0"/>
          <w:marTop w:val="0"/>
          <w:marBottom w:val="0"/>
          <w:divBdr>
            <w:top w:val="none" w:sz="0" w:space="0" w:color="auto"/>
            <w:left w:val="none" w:sz="0" w:space="0" w:color="auto"/>
            <w:bottom w:val="none" w:sz="0" w:space="0" w:color="auto"/>
            <w:right w:val="none" w:sz="0" w:space="0" w:color="auto"/>
          </w:divBdr>
        </w:div>
        <w:div w:id="2031101451">
          <w:marLeft w:val="0"/>
          <w:marRight w:val="0"/>
          <w:marTop w:val="0"/>
          <w:marBottom w:val="0"/>
          <w:divBdr>
            <w:top w:val="none" w:sz="0" w:space="0" w:color="auto"/>
            <w:left w:val="none" w:sz="0" w:space="0" w:color="auto"/>
            <w:bottom w:val="none" w:sz="0" w:space="0" w:color="auto"/>
            <w:right w:val="none" w:sz="0" w:space="0" w:color="auto"/>
          </w:divBdr>
          <w:divsChild>
            <w:div w:id="1369454062">
              <w:marLeft w:val="0"/>
              <w:marRight w:val="0"/>
              <w:marTop w:val="0"/>
              <w:marBottom w:val="0"/>
              <w:divBdr>
                <w:top w:val="none" w:sz="0" w:space="0" w:color="auto"/>
                <w:left w:val="none" w:sz="0" w:space="0" w:color="auto"/>
                <w:bottom w:val="none" w:sz="0" w:space="0" w:color="auto"/>
                <w:right w:val="none" w:sz="0" w:space="0" w:color="auto"/>
              </w:divBdr>
              <w:divsChild>
                <w:div w:id="669060893">
                  <w:marLeft w:val="0"/>
                  <w:marRight w:val="0"/>
                  <w:marTop w:val="0"/>
                  <w:marBottom w:val="0"/>
                  <w:divBdr>
                    <w:top w:val="none" w:sz="0" w:space="0" w:color="auto"/>
                    <w:left w:val="none" w:sz="0" w:space="0" w:color="auto"/>
                    <w:bottom w:val="none" w:sz="0" w:space="0" w:color="auto"/>
                    <w:right w:val="none" w:sz="0" w:space="0" w:color="auto"/>
                  </w:divBdr>
                </w:div>
                <w:div w:id="62870713">
                  <w:marLeft w:val="0"/>
                  <w:marRight w:val="0"/>
                  <w:marTop w:val="0"/>
                  <w:marBottom w:val="0"/>
                  <w:divBdr>
                    <w:top w:val="none" w:sz="0" w:space="0" w:color="auto"/>
                    <w:left w:val="none" w:sz="0" w:space="0" w:color="auto"/>
                    <w:bottom w:val="none" w:sz="0" w:space="0" w:color="auto"/>
                    <w:right w:val="none" w:sz="0" w:space="0" w:color="auto"/>
                  </w:divBdr>
                  <w:divsChild>
                    <w:div w:id="1422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29942">
      <w:bodyDiv w:val="1"/>
      <w:marLeft w:val="0"/>
      <w:marRight w:val="0"/>
      <w:marTop w:val="0"/>
      <w:marBottom w:val="0"/>
      <w:divBdr>
        <w:top w:val="none" w:sz="0" w:space="0" w:color="auto"/>
        <w:left w:val="none" w:sz="0" w:space="0" w:color="auto"/>
        <w:bottom w:val="none" w:sz="0" w:space="0" w:color="auto"/>
        <w:right w:val="none" w:sz="0" w:space="0" w:color="auto"/>
      </w:divBdr>
      <w:divsChild>
        <w:div w:id="2135977231">
          <w:marLeft w:val="0"/>
          <w:marRight w:val="0"/>
          <w:marTop w:val="0"/>
          <w:marBottom w:val="0"/>
          <w:divBdr>
            <w:top w:val="none" w:sz="0" w:space="0" w:color="auto"/>
            <w:left w:val="none" w:sz="0" w:space="0" w:color="auto"/>
            <w:bottom w:val="none" w:sz="0" w:space="0" w:color="auto"/>
            <w:right w:val="none" w:sz="0" w:space="0" w:color="auto"/>
          </w:divBdr>
        </w:div>
        <w:div w:id="271327047">
          <w:marLeft w:val="0"/>
          <w:marRight w:val="0"/>
          <w:marTop w:val="0"/>
          <w:marBottom w:val="0"/>
          <w:divBdr>
            <w:top w:val="none" w:sz="0" w:space="0" w:color="auto"/>
            <w:left w:val="none" w:sz="0" w:space="0" w:color="auto"/>
            <w:bottom w:val="none" w:sz="0" w:space="0" w:color="auto"/>
            <w:right w:val="none" w:sz="0" w:space="0" w:color="auto"/>
          </w:divBdr>
          <w:divsChild>
            <w:div w:id="1267613868">
              <w:marLeft w:val="0"/>
              <w:marRight w:val="0"/>
              <w:marTop w:val="0"/>
              <w:marBottom w:val="0"/>
              <w:divBdr>
                <w:top w:val="none" w:sz="0" w:space="0" w:color="auto"/>
                <w:left w:val="none" w:sz="0" w:space="0" w:color="auto"/>
                <w:bottom w:val="none" w:sz="0" w:space="0" w:color="auto"/>
                <w:right w:val="none" w:sz="0" w:space="0" w:color="auto"/>
              </w:divBdr>
              <w:divsChild>
                <w:div w:id="849758062">
                  <w:marLeft w:val="0"/>
                  <w:marRight w:val="0"/>
                  <w:marTop w:val="0"/>
                  <w:marBottom w:val="0"/>
                  <w:divBdr>
                    <w:top w:val="none" w:sz="0" w:space="0" w:color="auto"/>
                    <w:left w:val="none" w:sz="0" w:space="0" w:color="auto"/>
                    <w:bottom w:val="none" w:sz="0" w:space="0" w:color="auto"/>
                    <w:right w:val="none" w:sz="0" w:space="0" w:color="auto"/>
                  </w:divBdr>
                </w:div>
                <w:div w:id="339158668">
                  <w:marLeft w:val="0"/>
                  <w:marRight w:val="0"/>
                  <w:marTop w:val="0"/>
                  <w:marBottom w:val="0"/>
                  <w:divBdr>
                    <w:top w:val="none" w:sz="0" w:space="0" w:color="auto"/>
                    <w:left w:val="none" w:sz="0" w:space="0" w:color="auto"/>
                    <w:bottom w:val="none" w:sz="0" w:space="0" w:color="auto"/>
                    <w:right w:val="none" w:sz="0" w:space="0" w:color="auto"/>
                  </w:divBdr>
                  <w:divsChild>
                    <w:div w:id="1773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654725">
      <w:bodyDiv w:val="1"/>
      <w:marLeft w:val="0"/>
      <w:marRight w:val="0"/>
      <w:marTop w:val="0"/>
      <w:marBottom w:val="0"/>
      <w:divBdr>
        <w:top w:val="none" w:sz="0" w:space="0" w:color="auto"/>
        <w:left w:val="none" w:sz="0" w:space="0" w:color="auto"/>
        <w:bottom w:val="none" w:sz="0" w:space="0" w:color="auto"/>
        <w:right w:val="none" w:sz="0" w:space="0" w:color="auto"/>
      </w:divBdr>
      <w:divsChild>
        <w:div w:id="1384527403">
          <w:marLeft w:val="0"/>
          <w:marRight w:val="0"/>
          <w:marTop w:val="0"/>
          <w:marBottom w:val="0"/>
          <w:divBdr>
            <w:top w:val="none" w:sz="0" w:space="0" w:color="auto"/>
            <w:left w:val="none" w:sz="0" w:space="0" w:color="auto"/>
            <w:bottom w:val="none" w:sz="0" w:space="0" w:color="auto"/>
            <w:right w:val="none" w:sz="0" w:space="0" w:color="auto"/>
          </w:divBdr>
        </w:div>
        <w:div w:id="2058241592">
          <w:marLeft w:val="0"/>
          <w:marRight w:val="0"/>
          <w:marTop w:val="0"/>
          <w:marBottom w:val="0"/>
          <w:divBdr>
            <w:top w:val="none" w:sz="0" w:space="0" w:color="auto"/>
            <w:left w:val="none" w:sz="0" w:space="0" w:color="auto"/>
            <w:bottom w:val="none" w:sz="0" w:space="0" w:color="auto"/>
            <w:right w:val="none" w:sz="0" w:space="0" w:color="auto"/>
          </w:divBdr>
          <w:divsChild>
            <w:div w:id="972831951">
              <w:marLeft w:val="0"/>
              <w:marRight w:val="0"/>
              <w:marTop w:val="0"/>
              <w:marBottom w:val="0"/>
              <w:divBdr>
                <w:top w:val="none" w:sz="0" w:space="0" w:color="auto"/>
                <w:left w:val="none" w:sz="0" w:space="0" w:color="auto"/>
                <w:bottom w:val="none" w:sz="0" w:space="0" w:color="auto"/>
                <w:right w:val="none" w:sz="0" w:space="0" w:color="auto"/>
              </w:divBdr>
            </w:div>
            <w:div w:id="1965426159">
              <w:marLeft w:val="0"/>
              <w:marRight w:val="0"/>
              <w:marTop w:val="0"/>
              <w:marBottom w:val="0"/>
              <w:divBdr>
                <w:top w:val="none" w:sz="0" w:space="0" w:color="auto"/>
                <w:left w:val="none" w:sz="0" w:space="0" w:color="auto"/>
                <w:bottom w:val="none" w:sz="0" w:space="0" w:color="auto"/>
                <w:right w:val="none" w:sz="0" w:space="0" w:color="auto"/>
              </w:divBdr>
            </w:div>
            <w:div w:id="1305739547">
              <w:marLeft w:val="0"/>
              <w:marRight w:val="0"/>
              <w:marTop w:val="0"/>
              <w:marBottom w:val="0"/>
              <w:divBdr>
                <w:top w:val="none" w:sz="0" w:space="0" w:color="auto"/>
                <w:left w:val="none" w:sz="0" w:space="0" w:color="auto"/>
                <w:bottom w:val="none" w:sz="0" w:space="0" w:color="auto"/>
                <w:right w:val="none" w:sz="0" w:space="0" w:color="auto"/>
              </w:divBdr>
              <w:divsChild>
                <w:div w:id="303437050">
                  <w:marLeft w:val="0"/>
                  <w:marRight w:val="0"/>
                  <w:marTop w:val="0"/>
                  <w:marBottom w:val="0"/>
                  <w:divBdr>
                    <w:top w:val="none" w:sz="0" w:space="0" w:color="auto"/>
                    <w:left w:val="none" w:sz="0" w:space="0" w:color="auto"/>
                    <w:bottom w:val="none" w:sz="0" w:space="0" w:color="auto"/>
                    <w:right w:val="none" w:sz="0" w:space="0" w:color="auto"/>
                  </w:divBdr>
                  <w:divsChild>
                    <w:div w:id="9012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51</Pages>
  <Words>7543</Words>
  <Characters>43000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schneemann</dc:creator>
  <cp:keywords/>
  <dc:description/>
  <cp:lastModifiedBy>frank schneemann</cp:lastModifiedBy>
  <cp:revision>4</cp:revision>
  <dcterms:created xsi:type="dcterms:W3CDTF">2021-03-04T18:41:00Z</dcterms:created>
  <dcterms:modified xsi:type="dcterms:W3CDTF">2021-03-04T22:46:00Z</dcterms:modified>
</cp:coreProperties>
</file>