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AE" w:rsidRPr="00FD4A68" w:rsidRDefault="009A361E" w:rsidP="00EB60AE">
      <w:pPr>
        <w:pStyle w:val="LabTitle"/>
        <w:rPr>
          <w:rStyle w:val="LabTitleInstVersred"/>
          <w:b/>
          <w:color w:val="auto"/>
        </w:rPr>
      </w:pPr>
      <w:r w:rsidRPr="009A361E">
        <w:t xml:space="preserve">Packet Tracer </w:t>
      </w:r>
      <w:r w:rsidR="00F35959">
        <w:t xml:space="preserve">- </w:t>
      </w:r>
      <w:r w:rsidR="005C6C20">
        <w:t>Configure Layer 3 Switches</w:t>
      </w:r>
      <w:r w:rsidR="00914FC4" w:rsidRPr="00914FC4">
        <w:rPr>
          <w:rStyle w:val="Strong"/>
          <w:b/>
        </w:rPr>
        <w:t xml:space="preserve"> </w:t>
      </w:r>
      <w:r w:rsidR="00EB60AE" w:rsidRPr="00FD4A68">
        <w:rPr>
          <w:rStyle w:val="LabTitleInstVersred"/>
        </w:rPr>
        <w:t>(Instructor Version)</w:t>
      </w:r>
    </w:p>
    <w:p w:rsidR="00EB60AE" w:rsidRDefault="00EB60AE" w:rsidP="00EB60AE">
      <w:pPr>
        <w:pStyle w:val="InstNoteRed"/>
      </w:pPr>
      <w:r w:rsidRPr="009A1CF4">
        <w:rPr>
          <w:b/>
        </w:rPr>
        <w:t>Instructor Note:</w:t>
      </w:r>
      <w:r w:rsidRPr="009A1CF4">
        <w:t xml:space="preserve"> Red </w:t>
      </w:r>
      <w:r>
        <w:t xml:space="preserve">font color </w:t>
      </w:r>
      <w:r w:rsidRPr="009A1CF4">
        <w:t>or Gray highlights indicate text that appears in the instructor copy only.</w:t>
      </w:r>
    </w:p>
    <w:p w:rsidR="00D9181B" w:rsidRDefault="00D9181B" w:rsidP="00D9181B">
      <w:pPr>
        <w:pStyle w:val="LabSection"/>
      </w:pPr>
      <w:r>
        <w:t>Topology</w:t>
      </w:r>
    </w:p>
    <w:p w:rsidR="00D9181B" w:rsidRPr="00D9181B" w:rsidRDefault="00E74198" w:rsidP="00E74198">
      <w:pPr>
        <w:pStyle w:val="BodyText1"/>
        <w:jc w:val="center"/>
      </w:pPr>
      <w:r>
        <w:rPr>
          <w:noProof/>
        </w:rPr>
        <w:drawing>
          <wp:inline distT="0" distB="0" distL="0" distR="0">
            <wp:extent cx="3533334" cy="3038095"/>
            <wp:effectExtent l="19050" t="0" r="0" b="0"/>
            <wp:docPr id="1" name="Picture 0" descr="Configure_Layer_3_Switches_Initial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gure_Layer_3_Switches_InitialTopology.png"/>
                    <pic:cNvPicPr/>
                  </pic:nvPicPr>
                  <pic:blipFill>
                    <a:blip r:embed="rId12" cstate="print"/>
                    <a:stretch>
                      <a:fillRect/>
                    </a:stretch>
                  </pic:blipFill>
                  <pic:spPr>
                    <a:xfrm>
                      <a:off x="0" y="0"/>
                      <a:ext cx="3533334" cy="3038095"/>
                    </a:xfrm>
                    <a:prstGeom prst="rect">
                      <a:avLst/>
                    </a:prstGeom>
                  </pic:spPr>
                </pic:pic>
              </a:graphicData>
            </a:graphic>
          </wp:inline>
        </w:drawing>
      </w:r>
    </w:p>
    <w:p w:rsidR="00D9181B" w:rsidRPr="00BB73FF" w:rsidRDefault="00D9181B" w:rsidP="00D9181B">
      <w:pPr>
        <w:pStyle w:val="LabSection"/>
      </w:pPr>
      <w:r w:rsidRPr="00BB73FF">
        <w:t>Addressing Table</w:t>
      </w:r>
    </w:p>
    <w:p w:rsidR="00D9181B" w:rsidRPr="00D9181B" w:rsidRDefault="00D9181B" w:rsidP="00D9181B">
      <w:pPr>
        <w:pStyle w:val="BodyText1"/>
      </w:pPr>
    </w:p>
    <w:tbl>
      <w:tblPr>
        <w:tblW w:w="5343" w:type="dxa"/>
        <w:jc w:val="center"/>
        <w:tblInd w:w="-3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047"/>
        <w:gridCol w:w="1146"/>
        <w:gridCol w:w="1530"/>
        <w:gridCol w:w="1620"/>
      </w:tblGrid>
      <w:tr w:rsidR="00D868AE" w:rsidRPr="00DE7F10" w:rsidTr="00D868AE">
        <w:trPr>
          <w:cantSplit/>
          <w:jc w:val="center"/>
        </w:trPr>
        <w:tc>
          <w:tcPr>
            <w:tcW w:w="1047"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D868AE" w:rsidRPr="00DE7F10" w:rsidRDefault="00D868AE" w:rsidP="00DE7F10">
            <w:pPr>
              <w:pStyle w:val="TableHeading"/>
            </w:pPr>
            <w:r w:rsidRPr="00DE7F10">
              <w:t>Device</w:t>
            </w:r>
          </w:p>
        </w:tc>
        <w:tc>
          <w:tcPr>
            <w:tcW w:w="1146"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D868AE" w:rsidRPr="00DE7F10" w:rsidRDefault="00D868AE" w:rsidP="00DE7F10">
            <w:pPr>
              <w:pStyle w:val="TableHeading"/>
            </w:pPr>
            <w:r w:rsidRPr="00DE7F10">
              <w:t>Interface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D868AE" w:rsidRPr="00DE7F10" w:rsidRDefault="00D868AE" w:rsidP="00DE7F10">
            <w:pPr>
              <w:pStyle w:val="TableHeading"/>
            </w:pPr>
            <w:r w:rsidRPr="00DE7F10">
              <w:t>IP Address</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center"/>
          </w:tcPr>
          <w:p w:rsidR="00D868AE" w:rsidRPr="00DE7F10" w:rsidRDefault="00D868AE" w:rsidP="00DE7F10">
            <w:pPr>
              <w:pStyle w:val="TableHeading"/>
            </w:pPr>
            <w:r w:rsidRPr="00DE7F10">
              <w:t>Subnet Mask</w:t>
            </w:r>
          </w:p>
        </w:tc>
      </w:tr>
      <w:tr w:rsidR="00D868AE" w:rsidRPr="0052754F" w:rsidTr="00D868AE">
        <w:trPr>
          <w:cantSplit/>
          <w:jc w:val="center"/>
        </w:trPr>
        <w:tc>
          <w:tcPr>
            <w:tcW w:w="1047" w:type="dxa"/>
            <w:vMerge w:val="restart"/>
            <w:vAlign w:val="center"/>
          </w:tcPr>
          <w:p w:rsidR="00D868AE" w:rsidRPr="0052754F" w:rsidRDefault="00D868AE" w:rsidP="0052754F">
            <w:pPr>
              <w:pStyle w:val="TableText"/>
            </w:pPr>
            <w:r w:rsidRPr="0052754F">
              <w:t>R1</w:t>
            </w:r>
          </w:p>
        </w:tc>
        <w:tc>
          <w:tcPr>
            <w:tcW w:w="1146" w:type="dxa"/>
            <w:vAlign w:val="bottom"/>
          </w:tcPr>
          <w:p w:rsidR="00D868AE" w:rsidRPr="0052754F" w:rsidRDefault="00D868AE" w:rsidP="0052754F">
            <w:pPr>
              <w:pStyle w:val="TableText"/>
              <w:rPr>
                <w:rStyle w:val="AnswerGray"/>
              </w:rPr>
            </w:pPr>
            <w:r w:rsidRPr="0052754F">
              <w:rPr>
                <w:rStyle w:val="AnswerGray"/>
              </w:rPr>
              <w:t>G0/0</w:t>
            </w:r>
          </w:p>
        </w:tc>
        <w:tc>
          <w:tcPr>
            <w:tcW w:w="1530" w:type="dxa"/>
            <w:vAlign w:val="bottom"/>
          </w:tcPr>
          <w:p w:rsidR="00D868AE" w:rsidRPr="0052754F" w:rsidRDefault="00D868AE" w:rsidP="0052754F">
            <w:pPr>
              <w:pStyle w:val="TableText"/>
              <w:rPr>
                <w:rStyle w:val="AnswerGray"/>
              </w:rPr>
            </w:pPr>
            <w:r w:rsidRPr="0052754F">
              <w:rPr>
                <w:rStyle w:val="AnswerGray"/>
              </w:rPr>
              <w:t>172.16.31.1</w:t>
            </w:r>
          </w:p>
        </w:tc>
        <w:tc>
          <w:tcPr>
            <w:tcW w:w="1620" w:type="dxa"/>
          </w:tcPr>
          <w:p w:rsidR="00D868AE" w:rsidRPr="0052754F" w:rsidRDefault="00D868AE" w:rsidP="0052754F">
            <w:pPr>
              <w:pStyle w:val="TableText"/>
              <w:rPr>
                <w:rStyle w:val="AnswerGray"/>
              </w:rPr>
            </w:pPr>
            <w:r w:rsidRPr="0052754F">
              <w:rPr>
                <w:rStyle w:val="AnswerGray"/>
              </w:rPr>
              <w:t>255.255.255.0</w:t>
            </w:r>
          </w:p>
        </w:tc>
      </w:tr>
      <w:tr w:rsidR="00D868AE" w:rsidRPr="0052754F" w:rsidTr="00D868AE">
        <w:trPr>
          <w:cantSplit/>
          <w:jc w:val="center"/>
        </w:trPr>
        <w:tc>
          <w:tcPr>
            <w:tcW w:w="1047" w:type="dxa"/>
            <w:vMerge/>
            <w:vAlign w:val="center"/>
          </w:tcPr>
          <w:p w:rsidR="00D868AE" w:rsidRPr="0052754F" w:rsidRDefault="00D868AE" w:rsidP="0052754F">
            <w:pPr>
              <w:pStyle w:val="TableText"/>
            </w:pPr>
          </w:p>
        </w:tc>
        <w:tc>
          <w:tcPr>
            <w:tcW w:w="1146" w:type="dxa"/>
            <w:vAlign w:val="bottom"/>
          </w:tcPr>
          <w:p w:rsidR="00D868AE" w:rsidRPr="0052754F" w:rsidRDefault="00D868AE" w:rsidP="0052754F">
            <w:pPr>
              <w:pStyle w:val="TableText"/>
              <w:rPr>
                <w:rStyle w:val="AnswerGray"/>
              </w:rPr>
            </w:pPr>
            <w:r w:rsidRPr="0052754F">
              <w:rPr>
                <w:rStyle w:val="AnswerGray"/>
              </w:rPr>
              <w:t>G0/1</w:t>
            </w:r>
          </w:p>
        </w:tc>
        <w:tc>
          <w:tcPr>
            <w:tcW w:w="1530" w:type="dxa"/>
            <w:vAlign w:val="bottom"/>
          </w:tcPr>
          <w:p w:rsidR="00D868AE" w:rsidRPr="0052754F" w:rsidRDefault="00D868AE" w:rsidP="0052754F">
            <w:pPr>
              <w:pStyle w:val="TableText"/>
              <w:rPr>
                <w:rStyle w:val="AnswerGray"/>
              </w:rPr>
            </w:pPr>
            <w:r w:rsidRPr="0052754F">
              <w:rPr>
                <w:rStyle w:val="AnswerGray"/>
              </w:rPr>
              <w:t xml:space="preserve">192.168.0.2 </w:t>
            </w:r>
          </w:p>
        </w:tc>
        <w:tc>
          <w:tcPr>
            <w:tcW w:w="1620" w:type="dxa"/>
          </w:tcPr>
          <w:p w:rsidR="00D868AE" w:rsidRPr="0052754F" w:rsidRDefault="00D868AE" w:rsidP="0052754F">
            <w:pPr>
              <w:pStyle w:val="TableText"/>
              <w:rPr>
                <w:rStyle w:val="AnswerGray"/>
              </w:rPr>
            </w:pPr>
            <w:r w:rsidRPr="0052754F">
              <w:rPr>
                <w:rStyle w:val="AnswerGray"/>
              </w:rPr>
              <w:t>255.255.255.0</w:t>
            </w:r>
          </w:p>
        </w:tc>
      </w:tr>
      <w:tr w:rsidR="00D868AE" w:rsidRPr="0052754F" w:rsidTr="00D868AE">
        <w:trPr>
          <w:cantSplit/>
          <w:jc w:val="center"/>
        </w:trPr>
        <w:tc>
          <w:tcPr>
            <w:tcW w:w="1047" w:type="dxa"/>
            <w:vMerge w:val="restart"/>
            <w:vAlign w:val="center"/>
          </w:tcPr>
          <w:p w:rsidR="00D868AE" w:rsidRPr="0052754F" w:rsidRDefault="00D868AE" w:rsidP="0052754F">
            <w:pPr>
              <w:pStyle w:val="TableText"/>
            </w:pPr>
            <w:r w:rsidRPr="0052754F">
              <w:t>MLSw1</w:t>
            </w:r>
          </w:p>
        </w:tc>
        <w:tc>
          <w:tcPr>
            <w:tcW w:w="1146" w:type="dxa"/>
            <w:vAlign w:val="bottom"/>
          </w:tcPr>
          <w:p w:rsidR="00D868AE" w:rsidRPr="0052754F" w:rsidRDefault="00D868AE" w:rsidP="0052754F">
            <w:pPr>
              <w:pStyle w:val="TableText"/>
            </w:pPr>
            <w:r w:rsidRPr="0052754F">
              <w:t>G0/</w:t>
            </w:r>
            <w:r>
              <w:t>1</w:t>
            </w:r>
          </w:p>
        </w:tc>
        <w:tc>
          <w:tcPr>
            <w:tcW w:w="1530" w:type="dxa"/>
            <w:vAlign w:val="bottom"/>
          </w:tcPr>
          <w:p w:rsidR="00D868AE" w:rsidRPr="0052754F" w:rsidRDefault="00D868AE" w:rsidP="0052754F">
            <w:pPr>
              <w:pStyle w:val="TableText"/>
            </w:pPr>
            <w:r w:rsidRPr="0052754F">
              <w:rPr>
                <w:rStyle w:val="AnswerGray"/>
              </w:rPr>
              <w:t xml:space="preserve">192.168.0.2 </w:t>
            </w:r>
          </w:p>
        </w:tc>
        <w:tc>
          <w:tcPr>
            <w:tcW w:w="1620" w:type="dxa"/>
          </w:tcPr>
          <w:p w:rsidR="00D868AE" w:rsidRPr="0052754F" w:rsidRDefault="00D868AE" w:rsidP="0052754F">
            <w:pPr>
              <w:pStyle w:val="TableText"/>
              <w:rPr>
                <w:rStyle w:val="AnswerGray"/>
              </w:rPr>
            </w:pPr>
            <w:r w:rsidRPr="0052754F">
              <w:rPr>
                <w:rStyle w:val="AnswerGray"/>
              </w:rPr>
              <w:t>255.255.255.0</w:t>
            </w:r>
          </w:p>
        </w:tc>
      </w:tr>
      <w:tr w:rsidR="00D868AE" w:rsidRPr="0052754F" w:rsidTr="00D868AE">
        <w:trPr>
          <w:cantSplit/>
          <w:jc w:val="center"/>
        </w:trPr>
        <w:tc>
          <w:tcPr>
            <w:tcW w:w="1047" w:type="dxa"/>
            <w:vMerge/>
            <w:vAlign w:val="bottom"/>
          </w:tcPr>
          <w:p w:rsidR="00D868AE" w:rsidRPr="0052754F" w:rsidRDefault="00D868AE" w:rsidP="0052754F">
            <w:pPr>
              <w:pStyle w:val="TableText"/>
            </w:pPr>
          </w:p>
        </w:tc>
        <w:tc>
          <w:tcPr>
            <w:tcW w:w="1146" w:type="dxa"/>
            <w:vAlign w:val="bottom"/>
          </w:tcPr>
          <w:p w:rsidR="00D868AE" w:rsidRPr="0052754F" w:rsidRDefault="00D868AE" w:rsidP="0052754F">
            <w:pPr>
              <w:pStyle w:val="TableText"/>
            </w:pPr>
            <w:r w:rsidRPr="0052754F">
              <w:t>VLAN 1</w:t>
            </w:r>
          </w:p>
        </w:tc>
        <w:tc>
          <w:tcPr>
            <w:tcW w:w="1530" w:type="dxa"/>
            <w:vAlign w:val="bottom"/>
          </w:tcPr>
          <w:p w:rsidR="00D868AE" w:rsidRPr="0052754F" w:rsidRDefault="00D868AE" w:rsidP="0052754F">
            <w:pPr>
              <w:pStyle w:val="TableText"/>
            </w:pPr>
            <w:r w:rsidRPr="0052754F">
              <w:rPr>
                <w:rStyle w:val="AnswerGray"/>
              </w:rPr>
              <w:t xml:space="preserve">172.16.31.1 </w:t>
            </w:r>
          </w:p>
        </w:tc>
        <w:tc>
          <w:tcPr>
            <w:tcW w:w="1620" w:type="dxa"/>
          </w:tcPr>
          <w:p w:rsidR="00D868AE" w:rsidRPr="0052754F" w:rsidRDefault="00D868AE" w:rsidP="0052754F">
            <w:pPr>
              <w:pStyle w:val="TableText"/>
              <w:rPr>
                <w:rStyle w:val="AnswerGray"/>
              </w:rPr>
            </w:pPr>
            <w:r w:rsidRPr="0052754F">
              <w:rPr>
                <w:rStyle w:val="AnswerGray"/>
              </w:rPr>
              <w:t>255.255.255.0</w:t>
            </w:r>
          </w:p>
        </w:tc>
      </w:tr>
    </w:tbl>
    <w:p w:rsidR="00D6193B" w:rsidRPr="00BB73FF" w:rsidRDefault="00D6193B" w:rsidP="00D6193B">
      <w:pPr>
        <w:pStyle w:val="LabSection"/>
      </w:pPr>
      <w:r w:rsidRPr="00BB73FF">
        <w:t>Objective</w:t>
      </w:r>
      <w:r>
        <w:t>s</w:t>
      </w:r>
    </w:p>
    <w:p w:rsidR="00D6193B" w:rsidRPr="004C0909" w:rsidRDefault="00D6193B" w:rsidP="00D6193B">
      <w:pPr>
        <w:pStyle w:val="BodyTextL25Bold"/>
      </w:pPr>
      <w:r>
        <w:t xml:space="preserve">Part 1: </w:t>
      </w:r>
      <w:r w:rsidR="00070C47">
        <w:t>Document the Current Network Configurations</w:t>
      </w:r>
    </w:p>
    <w:p w:rsidR="00D6193B" w:rsidRPr="004C0909" w:rsidRDefault="00D6193B" w:rsidP="00D6193B">
      <w:pPr>
        <w:pStyle w:val="BodyTextL25Bold"/>
      </w:pPr>
      <w:r>
        <w:t xml:space="preserve">Part 2: </w:t>
      </w:r>
      <w:r w:rsidR="00070C47">
        <w:t xml:space="preserve">Configure, </w:t>
      </w:r>
      <w:r w:rsidR="0047490B">
        <w:t>Deploy</w:t>
      </w:r>
      <w:r w:rsidR="005156EF">
        <w:t>,</w:t>
      </w:r>
      <w:r w:rsidR="00070C47">
        <w:t xml:space="preserve"> and Test</w:t>
      </w:r>
      <w:r w:rsidR="0047490B">
        <w:t xml:space="preserve"> the </w:t>
      </w:r>
      <w:r w:rsidR="00070C47">
        <w:t>New Multilayer Switch</w:t>
      </w:r>
    </w:p>
    <w:p w:rsidR="00EB69ED" w:rsidRPr="00C07FD9" w:rsidRDefault="00EB69ED" w:rsidP="00EB69ED">
      <w:pPr>
        <w:pStyle w:val="LabSection"/>
      </w:pPr>
      <w:r>
        <w:t>Scenario</w:t>
      </w:r>
    </w:p>
    <w:p w:rsidR="00EB69ED" w:rsidRDefault="00DE7F10" w:rsidP="00EB69ED">
      <w:pPr>
        <w:pStyle w:val="BodyTextL25"/>
      </w:pPr>
      <w:r>
        <w:t>The Network Administrator is replacing</w:t>
      </w:r>
      <w:r w:rsidR="005A0BD4">
        <w:t xml:space="preserve"> the current router and switch with a n</w:t>
      </w:r>
      <w:r>
        <w:t xml:space="preserve">ew </w:t>
      </w:r>
      <w:r w:rsidR="00F90156">
        <w:t>L</w:t>
      </w:r>
      <w:r>
        <w:t xml:space="preserve">ayer </w:t>
      </w:r>
      <w:r w:rsidR="00F90156">
        <w:t>3</w:t>
      </w:r>
      <w:r>
        <w:t xml:space="preserve"> switch. As the Network T</w:t>
      </w:r>
      <w:r w:rsidR="005A0BD4">
        <w:t xml:space="preserve">echnician, it is your job to configure the switch and place it </w:t>
      </w:r>
      <w:r w:rsidR="00214B9B">
        <w:t>into service. You will be working after hours to minimize</w:t>
      </w:r>
      <w:r w:rsidR="005A0BD4">
        <w:t xml:space="preserve"> disruption to the business</w:t>
      </w:r>
      <w:r w:rsidR="00214B9B">
        <w:t>.</w:t>
      </w:r>
    </w:p>
    <w:p w:rsidR="001F7463" w:rsidRPr="001F7463" w:rsidRDefault="001F7463" w:rsidP="00EB69ED">
      <w:pPr>
        <w:pStyle w:val="BodyTextL25"/>
        <w:rPr>
          <w:rStyle w:val="AnswerGray"/>
          <w:shd w:val="clear" w:color="auto" w:fill="auto"/>
        </w:rPr>
      </w:pPr>
      <w:r>
        <w:rPr>
          <w:b/>
        </w:rPr>
        <w:t xml:space="preserve">Note: </w:t>
      </w:r>
      <w:r>
        <w:t>This activity begins with a score of 8/100</w:t>
      </w:r>
      <w:r w:rsidR="005156EF">
        <w:t>,</w:t>
      </w:r>
      <w:r>
        <w:t xml:space="preserve"> because the device connections for the PCs are scored. You will delete and restore these connections in Part 2. The scoring is there to verify </w:t>
      </w:r>
      <w:r w:rsidR="005156EF">
        <w:t xml:space="preserve">that </w:t>
      </w:r>
      <w:r>
        <w:t>you correctly restored the connections.</w:t>
      </w:r>
    </w:p>
    <w:p w:rsidR="00D6193B" w:rsidRDefault="00070C47" w:rsidP="00214B9B">
      <w:pPr>
        <w:pStyle w:val="PartHead"/>
      </w:pPr>
      <w:r>
        <w:lastRenderedPageBreak/>
        <w:t>Document the Current Network Configurations</w:t>
      </w:r>
    </w:p>
    <w:p w:rsidR="00F128CB" w:rsidRPr="00F128CB" w:rsidRDefault="00F128CB" w:rsidP="00F128CB">
      <w:pPr>
        <w:pStyle w:val="BodyTextL25"/>
      </w:pPr>
      <w:r>
        <w:rPr>
          <w:b/>
        </w:rPr>
        <w:t xml:space="preserve">Note: </w:t>
      </w:r>
      <w:r>
        <w:t>Normally a production router would have many more configurations than just interface IP addressing. However, to expedite this activity</w:t>
      </w:r>
      <w:r w:rsidR="00F90156">
        <w:t>,</w:t>
      </w:r>
      <w:r>
        <w:t xml:space="preserve"> only interface IP addressing is configured on </w:t>
      </w:r>
      <w:r w:rsidR="005C6C20">
        <w:rPr>
          <w:b/>
        </w:rPr>
        <w:t>R1</w:t>
      </w:r>
      <w:r>
        <w:t>.</w:t>
      </w:r>
    </w:p>
    <w:p w:rsidR="00C473A8" w:rsidRDefault="00F128CB" w:rsidP="00214B9B">
      <w:pPr>
        <w:pStyle w:val="SubStepAlpha"/>
        <w:numPr>
          <w:ilvl w:val="2"/>
          <w:numId w:val="9"/>
        </w:numPr>
      </w:pPr>
      <w:r>
        <w:t xml:space="preserve">Click </w:t>
      </w:r>
      <w:r w:rsidR="005C6C20">
        <w:rPr>
          <w:b/>
        </w:rPr>
        <w:t>R1</w:t>
      </w:r>
      <w:r>
        <w:rPr>
          <w:b/>
        </w:rPr>
        <w:t xml:space="preserve"> </w:t>
      </w:r>
      <w:r>
        <w:t xml:space="preserve">and then the </w:t>
      </w:r>
      <w:r w:rsidR="00214B9B">
        <w:rPr>
          <w:b/>
        </w:rPr>
        <w:t>CLI</w:t>
      </w:r>
      <w:r w:rsidR="00214B9B">
        <w:t xml:space="preserve"> tab.</w:t>
      </w:r>
    </w:p>
    <w:p w:rsidR="00214B9B" w:rsidRDefault="00F128CB" w:rsidP="00214B9B">
      <w:pPr>
        <w:pStyle w:val="SubStepAlpha"/>
        <w:numPr>
          <w:ilvl w:val="2"/>
          <w:numId w:val="9"/>
        </w:numPr>
      </w:pPr>
      <w:r>
        <w:t xml:space="preserve">Use </w:t>
      </w:r>
      <w:r w:rsidR="005156EF">
        <w:t xml:space="preserve">the available </w:t>
      </w:r>
      <w:r>
        <w:t>commands to gather interface addressing information.</w:t>
      </w:r>
    </w:p>
    <w:p w:rsidR="00F128CB" w:rsidRDefault="00F128CB" w:rsidP="00214B9B">
      <w:pPr>
        <w:pStyle w:val="SubStepAlpha"/>
        <w:numPr>
          <w:ilvl w:val="2"/>
          <w:numId w:val="9"/>
        </w:numPr>
      </w:pPr>
      <w:r>
        <w:t xml:space="preserve">Document the information in the </w:t>
      </w:r>
      <w:r>
        <w:rPr>
          <w:b/>
        </w:rPr>
        <w:t>Addressing Table</w:t>
      </w:r>
      <w:r>
        <w:t>.</w:t>
      </w:r>
    </w:p>
    <w:p w:rsidR="00830613" w:rsidRDefault="00070C47" w:rsidP="00214B9B">
      <w:pPr>
        <w:pStyle w:val="PartHead"/>
      </w:pPr>
      <w:r>
        <w:t>Configure, Deploy</w:t>
      </w:r>
      <w:r w:rsidR="005156EF">
        <w:t>,</w:t>
      </w:r>
      <w:r>
        <w:t xml:space="preserve"> and Test the New Multilayer Switch</w:t>
      </w:r>
    </w:p>
    <w:p w:rsidR="005C6C20" w:rsidRDefault="005C6C20" w:rsidP="005C6C20">
      <w:pPr>
        <w:pStyle w:val="StepHead"/>
      </w:pPr>
      <w:r w:rsidRPr="00214B9B">
        <w:t xml:space="preserve">Configure </w:t>
      </w:r>
      <w:r>
        <w:t>MLSw1</w:t>
      </w:r>
      <w:r w:rsidRPr="00214B9B">
        <w:t xml:space="preserve"> to use </w:t>
      </w:r>
      <w:r>
        <w:t xml:space="preserve">the addressing scheme from </w:t>
      </w:r>
      <w:r w:rsidR="001D577C">
        <w:t>R</w:t>
      </w:r>
      <w:r>
        <w:t>1</w:t>
      </w:r>
      <w:r w:rsidRPr="00214B9B">
        <w:t>.</w:t>
      </w:r>
    </w:p>
    <w:p w:rsidR="005C6C20" w:rsidRDefault="005C6C20" w:rsidP="005C6C20">
      <w:pPr>
        <w:pStyle w:val="SubStepAlpha"/>
        <w:numPr>
          <w:ilvl w:val="2"/>
          <w:numId w:val="9"/>
        </w:numPr>
      </w:pPr>
      <w:r>
        <w:t xml:space="preserve">Click </w:t>
      </w:r>
      <w:r>
        <w:rPr>
          <w:b/>
        </w:rPr>
        <w:t xml:space="preserve">MLSw1 </w:t>
      </w:r>
      <w:r>
        <w:t xml:space="preserve">and then the </w:t>
      </w:r>
      <w:r>
        <w:rPr>
          <w:b/>
        </w:rPr>
        <w:t>CLI</w:t>
      </w:r>
      <w:r>
        <w:t xml:space="preserve"> tab.</w:t>
      </w:r>
    </w:p>
    <w:p w:rsidR="005C6C20" w:rsidRDefault="005C6C20" w:rsidP="005C6C20">
      <w:pPr>
        <w:pStyle w:val="SubStepAlpha"/>
        <w:numPr>
          <w:ilvl w:val="2"/>
          <w:numId w:val="9"/>
        </w:numPr>
      </w:pPr>
      <w:r>
        <w:t xml:space="preserve">Enter interface configuration mode for </w:t>
      </w:r>
      <w:r w:rsidR="001D577C">
        <w:rPr>
          <w:b/>
        </w:rPr>
        <w:t>Gigabit</w:t>
      </w:r>
      <w:r>
        <w:rPr>
          <w:b/>
        </w:rPr>
        <w:t>Ethernet 0/1</w:t>
      </w:r>
      <w:r>
        <w:t>.</w:t>
      </w:r>
    </w:p>
    <w:p w:rsidR="005C6C20" w:rsidRDefault="005C6C20" w:rsidP="005C6C20">
      <w:pPr>
        <w:pStyle w:val="SubStepAlpha"/>
        <w:numPr>
          <w:ilvl w:val="2"/>
          <w:numId w:val="9"/>
        </w:numPr>
      </w:pPr>
      <w:r>
        <w:t xml:space="preserve">Change the port to routing mode by entering the </w:t>
      </w:r>
      <w:r>
        <w:rPr>
          <w:b/>
        </w:rPr>
        <w:t xml:space="preserve">no </w:t>
      </w:r>
      <w:proofErr w:type="spellStart"/>
      <w:r>
        <w:rPr>
          <w:b/>
        </w:rPr>
        <w:t>switchport</w:t>
      </w:r>
      <w:proofErr w:type="spellEnd"/>
      <w:r w:rsidR="005156EF" w:rsidRPr="005156EF">
        <w:t xml:space="preserve"> </w:t>
      </w:r>
      <w:r w:rsidR="005156EF">
        <w:t>command</w:t>
      </w:r>
      <w:r>
        <w:t>.</w:t>
      </w:r>
    </w:p>
    <w:p w:rsidR="005C6C20" w:rsidRDefault="005C6C20" w:rsidP="005C6C20">
      <w:pPr>
        <w:pStyle w:val="SubStepAlpha"/>
        <w:numPr>
          <w:ilvl w:val="2"/>
          <w:numId w:val="9"/>
        </w:numPr>
      </w:pPr>
      <w:r>
        <w:t xml:space="preserve">Configure the IP address to be the same as the address for </w:t>
      </w:r>
      <w:r>
        <w:rPr>
          <w:b/>
        </w:rPr>
        <w:t>R1 GigabitEthernet 0/1</w:t>
      </w:r>
      <w:r>
        <w:t xml:space="preserve"> and activate the port.</w:t>
      </w:r>
    </w:p>
    <w:p w:rsidR="005C6C20" w:rsidRDefault="005C6C20" w:rsidP="005C6C20">
      <w:pPr>
        <w:pStyle w:val="SubStepAlpha"/>
        <w:numPr>
          <w:ilvl w:val="2"/>
          <w:numId w:val="9"/>
        </w:numPr>
      </w:pPr>
      <w:r>
        <w:t xml:space="preserve">Enter interface configuration mode for </w:t>
      </w:r>
      <w:r>
        <w:rPr>
          <w:b/>
        </w:rPr>
        <w:t>interface VLAN1</w:t>
      </w:r>
      <w:r>
        <w:t>.</w:t>
      </w:r>
    </w:p>
    <w:p w:rsidR="005C6C20" w:rsidRDefault="005C6C20" w:rsidP="005C6C20">
      <w:pPr>
        <w:pStyle w:val="SubStepAlpha"/>
        <w:numPr>
          <w:ilvl w:val="2"/>
          <w:numId w:val="9"/>
        </w:numPr>
      </w:pPr>
      <w:r>
        <w:t xml:space="preserve">Configure the IP address to be the same as the address for </w:t>
      </w:r>
      <w:r>
        <w:rPr>
          <w:b/>
        </w:rPr>
        <w:t>R1 GigabitEthernet 0/0</w:t>
      </w:r>
      <w:r>
        <w:t xml:space="preserve"> and activate the port.</w:t>
      </w:r>
    </w:p>
    <w:p w:rsidR="005C6C20" w:rsidRDefault="005C6C20" w:rsidP="005C6C20">
      <w:pPr>
        <w:pStyle w:val="SubStepAlpha"/>
        <w:numPr>
          <w:ilvl w:val="2"/>
          <w:numId w:val="9"/>
        </w:numPr>
      </w:pPr>
      <w:r>
        <w:t>Save the configuration.</w:t>
      </w:r>
    </w:p>
    <w:p w:rsidR="00830613" w:rsidRDefault="005C6C20" w:rsidP="00214B9B">
      <w:pPr>
        <w:pStyle w:val="StepHead"/>
      </w:pPr>
      <w:r>
        <w:t>Deploy the new multilayer switch</w:t>
      </w:r>
      <w:r w:rsidR="00F35959">
        <w:t xml:space="preserve"> </w:t>
      </w:r>
      <w:r w:rsidR="00D868AE">
        <w:t xml:space="preserve">and verify </w:t>
      </w:r>
      <w:r w:rsidR="005156EF">
        <w:t xml:space="preserve">that </w:t>
      </w:r>
      <w:r w:rsidR="00D868AE">
        <w:t>connectivity is restored</w:t>
      </w:r>
      <w:r w:rsidR="00214B9B" w:rsidRPr="00214B9B">
        <w:t>.</w:t>
      </w:r>
    </w:p>
    <w:p w:rsidR="00D868AE" w:rsidRPr="00D868AE" w:rsidRDefault="00D868AE" w:rsidP="00D868AE">
      <w:pPr>
        <w:pStyle w:val="BodyTextL25"/>
        <w:rPr>
          <w:b/>
        </w:rPr>
      </w:pPr>
      <w:r>
        <w:rPr>
          <w:b/>
        </w:rPr>
        <w:t xml:space="preserve">Note: </w:t>
      </w:r>
      <w:r>
        <w:t>The following steps would normally be done after hours or when traffic on the production network is at its lowest volume. To minimize downtime, the new equipment should be fully configured and ready to deploy</w:t>
      </w:r>
      <w:r w:rsidR="005156EF">
        <w:t>.</w:t>
      </w:r>
    </w:p>
    <w:p w:rsidR="00D868AE" w:rsidRDefault="00DB4BAF" w:rsidP="00E412BB">
      <w:pPr>
        <w:pStyle w:val="SubStepAlpha"/>
        <w:numPr>
          <w:ilvl w:val="2"/>
          <w:numId w:val="9"/>
        </w:numPr>
      </w:pPr>
      <w:r>
        <w:t>Click an empty area of the screen to unselect all devices.</w:t>
      </w:r>
      <w:r w:rsidR="005C6C20">
        <w:t xml:space="preserve"> </w:t>
      </w:r>
    </w:p>
    <w:p w:rsidR="00E412BB" w:rsidRDefault="005C6C20" w:rsidP="00E412BB">
      <w:pPr>
        <w:pStyle w:val="SubStepAlpha"/>
        <w:numPr>
          <w:ilvl w:val="2"/>
          <w:numId w:val="9"/>
        </w:numPr>
      </w:pPr>
      <w:r>
        <w:t xml:space="preserve">Use the </w:t>
      </w:r>
      <w:r>
        <w:rPr>
          <w:b/>
        </w:rPr>
        <w:t xml:space="preserve">Delete </w:t>
      </w:r>
      <w:r>
        <w:t>tool to</w:t>
      </w:r>
      <w:r w:rsidR="0052754F">
        <w:t xml:space="preserve"> remove all the connections</w:t>
      </w:r>
      <w:r w:rsidR="005156EF">
        <w:t>,</w:t>
      </w:r>
      <w:r w:rsidR="001D577C">
        <w:t xml:space="preserve"> or simply</w:t>
      </w:r>
      <w:r w:rsidR="00D868AE">
        <w:t xml:space="preserve"> delete </w:t>
      </w:r>
      <w:r w:rsidR="00D868AE" w:rsidRPr="00D868AE">
        <w:rPr>
          <w:b/>
        </w:rPr>
        <w:t>R1</w:t>
      </w:r>
      <w:r w:rsidR="00D868AE">
        <w:t xml:space="preserve">, </w:t>
      </w:r>
      <w:r w:rsidR="00D868AE" w:rsidRPr="00D868AE">
        <w:rPr>
          <w:b/>
        </w:rPr>
        <w:t>S1</w:t>
      </w:r>
      <w:r w:rsidR="005156EF">
        <w:t>,</w:t>
      </w:r>
      <w:r w:rsidR="00D868AE">
        <w:t xml:space="preserve"> and </w:t>
      </w:r>
      <w:r w:rsidR="00D868AE" w:rsidRPr="00D868AE">
        <w:rPr>
          <w:b/>
        </w:rPr>
        <w:t>S2</w:t>
      </w:r>
      <w:r w:rsidR="00D868AE">
        <w:t>.</w:t>
      </w:r>
    </w:p>
    <w:p w:rsidR="00D868AE" w:rsidRDefault="00DB4BAF" w:rsidP="00F45782">
      <w:pPr>
        <w:pStyle w:val="SubStepAlpha"/>
        <w:numPr>
          <w:ilvl w:val="2"/>
          <w:numId w:val="9"/>
        </w:numPr>
      </w:pPr>
      <w:r>
        <w:t xml:space="preserve">Select the appropriate </w:t>
      </w:r>
      <w:r w:rsidR="00D868AE">
        <w:t>cables to complete the following:</w:t>
      </w:r>
    </w:p>
    <w:p w:rsidR="00F45782" w:rsidRDefault="00D868AE" w:rsidP="00D868AE">
      <w:pPr>
        <w:pStyle w:val="Bulletlevel2"/>
      </w:pPr>
      <w:r>
        <w:t>C</w:t>
      </w:r>
      <w:r w:rsidR="00DB4BAF">
        <w:t xml:space="preserve">onnect </w:t>
      </w:r>
      <w:r w:rsidR="005C6C20" w:rsidRPr="00D868AE">
        <w:rPr>
          <w:b/>
        </w:rPr>
        <w:t>MLSw1</w:t>
      </w:r>
      <w:r w:rsidR="00DB4BAF" w:rsidRPr="00D868AE">
        <w:rPr>
          <w:b/>
        </w:rPr>
        <w:t xml:space="preserve"> </w:t>
      </w:r>
      <w:proofErr w:type="spellStart"/>
      <w:r w:rsidR="0052754F" w:rsidRPr="00D868AE">
        <w:rPr>
          <w:b/>
        </w:rPr>
        <w:t>G</w:t>
      </w:r>
      <w:r w:rsidR="001D577C">
        <w:rPr>
          <w:b/>
        </w:rPr>
        <w:t>igabit</w:t>
      </w:r>
      <w:r w:rsidR="0052754F" w:rsidRPr="00D868AE">
        <w:rPr>
          <w:b/>
        </w:rPr>
        <w:t>Ethernet</w:t>
      </w:r>
      <w:proofErr w:type="spellEnd"/>
      <w:r w:rsidR="0052754F" w:rsidRPr="00D868AE">
        <w:rPr>
          <w:b/>
        </w:rPr>
        <w:t xml:space="preserve"> 0/</w:t>
      </w:r>
      <w:r w:rsidRPr="00D868AE">
        <w:rPr>
          <w:b/>
        </w:rPr>
        <w:t>1</w:t>
      </w:r>
      <w:r w:rsidR="00DB4BAF">
        <w:t xml:space="preserve"> to the </w:t>
      </w:r>
      <w:r w:rsidR="0052754F" w:rsidRPr="00D868AE">
        <w:rPr>
          <w:b/>
        </w:rPr>
        <w:t>Edge Giga</w:t>
      </w:r>
      <w:r w:rsidR="001D577C">
        <w:rPr>
          <w:b/>
        </w:rPr>
        <w:t>bit</w:t>
      </w:r>
      <w:r w:rsidR="0052754F" w:rsidRPr="00D868AE">
        <w:rPr>
          <w:b/>
        </w:rPr>
        <w:t>Ethernet 0/0</w:t>
      </w:r>
      <w:r>
        <w:t xml:space="preserve">. </w:t>
      </w:r>
    </w:p>
    <w:p w:rsidR="00D868AE" w:rsidRDefault="00D868AE" w:rsidP="00D868AE">
      <w:pPr>
        <w:pStyle w:val="Bulletlevel2"/>
      </w:pPr>
      <w:r>
        <w:t xml:space="preserve">Connect the PCs to Fast Ethernet ports on </w:t>
      </w:r>
      <w:r>
        <w:rPr>
          <w:b/>
        </w:rPr>
        <w:t>MLSw1</w:t>
      </w:r>
      <w:r>
        <w:t>.</w:t>
      </w:r>
    </w:p>
    <w:p w:rsidR="009635F8" w:rsidRDefault="00D868AE" w:rsidP="00D868AE">
      <w:pPr>
        <w:pStyle w:val="SubStepAlpha"/>
      </w:pPr>
      <w:r>
        <w:t xml:space="preserve">Verify the PCs can all ping </w:t>
      </w:r>
      <w:r w:rsidRPr="00D868AE">
        <w:rPr>
          <w:b/>
        </w:rPr>
        <w:t>Edge</w:t>
      </w:r>
      <w:r>
        <w:t xml:space="preserve"> at 192.168.0.1.</w:t>
      </w:r>
      <w:bookmarkStart w:id="0" w:name="_GoBack"/>
      <w:bookmarkEnd w:id="0"/>
    </w:p>
    <w:p w:rsidR="00F35959" w:rsidRDefault="00F35959" w:rsidP="00F35959">
      <w:pPr>
        <w:pStyle w:val="BodyTextL50"/>
      </w:pPr>
      <w:r w:rsidRPr="00F35959">
        <w:rPr>
          <w:b/>
        </w:rPr>
        <w:t>Note:</w:t>
      </w:r>
      <w:r>
        <w:t xml:space="preserve"> Wait until orange link lights turn green.</w:t>
      </w:r>
    </w:p>
    <w:sectPr w:rsidR="00F35959" w:rsidSect="008C4307">
      <w:headerReference w:type="default"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30B" w:rsidRDefault="0071630B" w:rsidP="0090659A">
      <w:pPr>
        <w:spacing w:after="0" w:line="240" w:lineRule="auto"/>
      </w:pPr>
      <w:r>
        <w:separator/>
      </w:r>
    </w:p>
    <w:p w:rsidR="0071630B" w:rsidRDefault="0071630B"/>
    <w:p w:rsidR="0071630B" w:rsidRDefault="0071630B"/>
    <w:p w:rsidR="0071630B" w:rsidRDefault="0071630B"/>
    <w:p w:rsidR="0071630B" w:rsidRDefault="0071630B"/>
  </w:endnote>
  <w:endnote w:type="continuationSeparator" w:id="0">
    <w:p w:rsidR="0071630B" w:rsidRDefault="0071630B" w:rsidP="0090659A">
      <w:pPr>
        <w:spacing w:after="0" w:line="240" w:lineRule="auto"/>
      </w:pPr>
      <w:r>
        <w:continuationSeparator/>
      </w:r>
    </w:p>
    <w:p w:rsidR="0071630B" w:rsidRDefault="0071630B"/>
    <w:p w:rsidR="0071630B" w:rsidRDefault="0071630B"/>
    <w:p w:rsidR="0071630B" w:rsidRDefault="0071630B"/>
    <w:p w:rsidR="0071630B" w:rsidRDefault="0071630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A2" w:rsidRPr="0090659A" w:rsidRDefault="00AE42A2"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30770" w:rsidRPr="0090659A">
      <w:rPr>
        <w:b/>
        <w:szCs w:val="16"/>
      </w:rPr>
      <w:fldChar w:fldCharType="begin"/>
    </w:r>
    <w:r w:rsidRPr="0090659A">
      <w:rPr>
        <w:b/>
        <w:szCs w:val="16"/>
      </w:rPr>
      <w:instrText xml:space="preserve"> PAGE </w:instrText>
    </w:r>
    <w:r w:rsidR="00F30770" w:rsidRPr="0090659A">
      <w:rPr>
        <w:b/>
        <w:szCs w:val="16"/>
      </w:rPr>
      <w:fldChar w:fldCharType="separate"/>
    </w:r>
    <w:r w:rsidR="005D579A">
      <w:rPr>
        <w:b/>
        <w:noProof/>
        <w:szCs w:val="16"/>
      </w:rPr>
      <w:t>2</w:t>
    </w:r>
    <w:r w:rsidR="00F30770" w:rsidRPr="0090659A">
      <w:rPr>
        <w:b/>
        <w:szCs w:val="16"/>
      </w:rPr>
      <w:fldChar w:fldCharType="end"/>
    </w:r>
    <w:r w:rsidRPr="0090659A">
      <w:rPr>
        <w:szCs w:val="16"/>
      </w:rPr>
      <w:t xml:space="preserve"> of </w:t>
    </w:r>
    <w:r w:rsidR="00F30770" w:rsidRPr="0090659A">
      <w:rPr>
        <w:b/>
        <w:szCs w:val="16"/>
      </w:rPr>
      <w:fldChar w:fldCharType="begin"/>
    </w:r>
    <w:r w:rsidRPr="0090659A">
      <w:rPr>
        <w:b/>
        <w:szCs w:val="16"/>
      </w:rPr>
      <w:instrText xml:space="preserve"> NUMPAGES  </w:instrText>
    </w:r>
    <w:r w:rsidR="00F30770" w:rsidRPr="0090659A">
      <w:rPr>
        <w:b/>
        <w:szCs w:val="16"/>
      </w:rPr>
      <w:fldChar w:fldCharType="separate"/>
    </w:r>
    <w:r w:rsidR="005D579A">
      <w:rPr>
        <w:b/>
        <w:noProof/>
        <w:szCs w:val="16"/>
      </w:rPr>
      <w:t>2</w:t>
    </w:r>
    <w:r w:rsidR="00F30770"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A2" w:rsidRPr="0090659A" w:rsidRDefault="00AE42A2"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30770" w:rsidRPr="0090659A">
      <w:rPr>
        <w:b/>
        <w:szCs w:val="16"/>
      </w:rPr>
      <w:fldChar w:fldCharType="begin"/>
    </w:r>
    <w:r w:rsidRPr="0090659A">
      <w:rPr>
        <w:b/>
        <w:szCs w:val="16"/>
      </w:rPr>
      <w:instrText xml:space="preserve"> PAGE </w:instrText>
    </w:r>
    <w:r w:rsidR="00F30770" w:rsidRPr="0090659A">
      <w:rPr>
        <w:b/>
        <w:szCs w:val="16"/>
      </w:rPr>
      <w:fldChar w:fldCharType="separate"/>
    </w:r>
    <w:r w:rsidR="005D579A">
      <w:rPr>
        <w:b/>
        <w:noProof/>
        <w:szCs w:val="16"/>
      </w:rPr>
      <w:t>1</w:t>
    </w:r>
    <w:r w:rsidR="00F30770" w:rsidRPr="0090659A">
      <w:rPr>
        <w:b/>
        <w:szCs w:val="16"/>
      </w:rPr>
      <w:fldChar w:fldCharType="end"/>
    </w:r>
    <w:r w:rsidRPr="0090659A">
      <w:rPr>
        <w:szCs w:val="16"/>
      </w:rPr>
      <w:t xml:space="preserve"> of </w:t>
    </w:r>
    <w:r w:rsidR="00F30770" w:rsidRPr="0090659A">
      <w:rPr>
        <w:b/>
        <w:szCs w:val="16"/>
      </w:rPr>
      <w:fldChar w:fldCharType="begin"/>
    </w:r>
    <w:r w:rsidRPr="0090659A">
      <w:rPr>
        <w:b/>
        <w:szCs w:val="16"/>
      </w:rPr>
      <w:instrText xml:space="preserve"> NUMPAGES  </w:instrText>
    </w:r>
    <w:r w:rsidR="00F30770" w:rsidRPr="0090659A">
      <w:rPr>
        <w:b/>
        <w:szCs w:val="16"/>
      </w:rPr>
      <w:fldChar w:fldCharType="separate"/>
    </w:r>
    <w:r w:rsidR="005D579A">
      <w:rPr>
        <w:b/>
        <w:noProof/>
        <w:szCs w:val="16"/>
      </w:rPr>
      <w:t>2</w:t>
    </w:r>
    <w:r w:rsidR="00F30770"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30B" w:rsidRDefault="0071630B" w:rsidP="0090659A">
      <w:pPr>
        <w:spacing w:after="0" w:line="240" w:lineRule="auto"/>
      </w:pPr>
      <w:r>
        <w:separator/>
      </w:r>
    </w:p>
    <w:p w:rsidR="0071630B" w:rsidRDefault="0071630B"/>
    <w:p w:rsidR="0071630B" w:rsidRDefault="0071630B"/>
    <w:p w:rsidR="0071630B" w:rsidRDefault="0071630B"/>
    <w:p w:rsidR="0071630B" w:rsidRDefault="0071630B"/>
  </w:footnote>
  <w:footnote w:type="continuationSeparator" w:id="0">
    <w:p w:rsidR="0071630B" w:rsidRDefault="0071630B" w:rsidP="0090659A">
      <w:pPr>
        <w:spacing w:after="0" w:line="240" w:lineRule="auto"/>
      </w:pPr>
      <w:r>
        <w:continuationSeparator/>
      </w:r>
    </w:p>
    <w:p w:rsidR="0071630B" w:rsidRDefault="0071630B"/>
    <w:p w:rsidR="0071630B" w:rsidRDefault="0071630B"/>
    <w:p w:rsidR="0071630B" w:rsidRDefault="0071630B"/>
    <w:p w:rsidR="0071630B" w:rsidRDefault="007163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A2" w:rsidRDefault="005D579A" w:rsidP="00C52BA6">
    <w:pPr>
      <w:pStyle w:val="PageHead"/>
    </w:pPr>
    <w:r w:rsidRPr="009A361E">
      <w:t xml:space="preserve">Packet Tracer </w:t>
    </w:r>
    <w:r>
      <w:t>- Configure Layer 3 Switches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A2" w:rsidRDefault="00AE42A2">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9DB4C3B"/>
    <w:multiLevelType w:val="hybridMultilevel"/>
    <w:tmpl w:val="93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numFmt w:val="decimal"/>
        <w:pStyle w:val="SubStepAlpha"/>
        <w:lvlText w:val=""/>
        <w:lvlJc w:val="left"/>
      </w:lvl>
    </w:lvlOverride>
    <w:lvlOverride w:ilvl="3">
      <w:lvl w:ilvl="3">
        <w:start w:val="1"/>
        <w:numFmt w:val="decimal"/>
        <w:pStyle w:val="SubStepNum"/>
        <w:lvlText w:val="%4)"/>
        <w:lvlJc w:val="left"/>
        <w:pPr>
          <w:tabs>
            <w:tab w:val="num" w:pos="1080"/>
          </w:tabs>
          <w:ind w:left="1080" w:hanging="360"/>
        </w:pPr>
        <w:rPr>
          <w:rFonts w:hint="default"/>
          <w:b w:val="0"/>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20"/>
  <w:defaultTableStyle w:val="LabTableStyle"/>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A5BC5"/>
    <w:rsid w:val="00002108"/>
    <w:rsid w:val="00004175"/>
    <w:rsid w:val="000059C9"/>
    <w:rsid w:val="00006412"/>
    <w:rsid w:val="00015FDE"/>
    <w:rsid w:val="000160F7"/>
    <w:rsid w:val="00016D5B"/>
    <w:rsid w:val="00016F30"/>
    <w:rsid w:val="0002047C"/>
    <w:rsid w:val="00021B9A"/>
    <w:rsid w:val="00022216"/>
    <w:rsid w:val="000242D6"/>
    <w:rsid w:val="00024EE5"/>
    <w:rsid w:val="0002595B"/>
    <w:rsid w:val="00026C66"/>
    <w:rsid w:val="00031528"/>
    <w:rsid w:val="00035CEF"/>
    <w:rsid w:val="00037862"/>
    <w:rsid w:val="0004106F"/>
    <w:rsid w:val="00041AF6"/>
    <w:rsid w:val="00042426"/>
    <w:rsid w:val="00044E62"/>
    <w:rsid w:val="00050139"/>
    <w:rsid w:val="00050BA4"/>
    <w:rsid w:val="00051738"/>
    <w:rsid w:val="00052548"/>
    <w:rsid w:val="00054DE6"/>
    <w:rsid w:val="00057BDB"/>
    <w:rsid w:val="00060696"/>
    <w:rsid w:val="000612DA"/>
    <w:rsid w:val="00070483"/>
    <w:rsid w:val="00070C47"/>
    <w:rsid w:val="00070D98"/>
    <w:rsid w:val="00073044"/>
    <w:rsid w:val="00073178"/>
    <w:rsid w:val="000769CF"/>
    <w:rsid w:val="000814DE"/>
    <w:rsid w:val="000815D8"/>
    <w:rsid w:val="000828EC"/>
    <w:rsid w:val="00085CC6"/>
    <w:rsid w:val="00090C07"/>
    <w:rsid w:val="00091366"/>
    <w:rsid w:val="00091E8D"/>
    <w:rsid w:val="00093761"/>
    <w:rsid w:val="0009378D"/>
    <w:rsid w:val="00095A9C"/>
    <w:rsid w:val="000962EF"/>
    <w:rsid w:val="00096AAE"/>
    <w:rsid w:val="00097163"/>
    <w:rsid w:val="000A1D3C"/>
    <w:rsid w:val="000A22C8"/>
    <w:rsid w:val="000A5E1D"/>
    <w:rsid w:val="000B2344"/>
    <w:rsid w:val="000B34C8"/>
    <w:rsid w:val="000B7DE5"/>
    <w:rsid w:val="000C3610"/>
    <w:rsid w:val="000C378A"/>
    <w:rsid w:val="000D1F76"/>
    <w:rsid w:val="000D5377"/>
    <w:rsid w:val="000D55B4"/>
    <w:rsid w:val="000E5B11"/>
    <w:rsid w:val="000E6553"/>
    <w:rsid w:val="000E65F0"/>
    <w:rsid w:val="000F072C"/>
    <w:rsid w:val="000F6743"/>
    <w:rsid w:val="00103878"/>
    <w:rsid w:val="001043C5"/>
    <w:rsid w:val="001072AE"/>
    <w:rsid w:val="00107B2B"/>
    <w:rsid w:val="0011181A"/>
    <w:rsid w:val="0011195A"/>
    <w:rsid w:val="00112AC5"/>
    <w:rsid w:val="00112B06"/>
    <w:rsid w:val="001133DD"/>
    <w:rsid w:val="00113E9A"/>
    <w:rsid w:val="001178AA"/>
    <w:rsid w:val="00120CBE"/>
    <w:rsid w:val="0012734E"/>
    <w:rsid w:val="0013114E"/>
    <w:rsid w:val="00131D3C"/>
    <w:rsid w:val="00133BE1"/>
    <w:rsid w:val="00135D3E"/>
    <w:rsid w:val="001366EC"/>
    <w:rsid w:val="00140D7E"/>
    <w:rsid w:val="0014219C"/>
    <w:rsid w:val="001425ED"/>
    <w:rsid w:val="001451C8"/>
    <w:rsid w:val="00151C74"/>
    <w:rsid w:val="001525C7"/>
    <w:rsid w:val="00154077"/>
    <w:rsid w:val="00154E3A"/>
    <w:rsid w:val="00157EC5"/>
    <w:rsid w:val="00163164"/>
    <w:rsid w:val="001645F4"/>
    <w:rsid w:val="00164868"/>
    <w:rsid w:val="001669D5"/>
    <w:rsid w:val="00167DC7"/>
    <w:rsid w:val="001710C0"/>
    <w:rsid w:val="00172AFB"/>
    <w:rsid w:val="00174575"/>
    <w:rsid w:val="001772B8"/>
    <w:rsid w:val="00177464"/>
    <w:rsid w:val="00180FBF"/>
    <w:rsid w:val="00182CF4"/>
    <w:rsid w:val="00183532"/>
    <w:rsid w:val="001860B8"/>
    <w:rsid w:val="001863DF"/>
    <w:rsid w:val="00186CE1"/>
    <w:rsid w:val="00187CAC"/>
    <w:rsid w:val="00192F12"/>
    <w:rsid w:val="00193A9B"/>
    <w:rsid w:val="00193F14"/>
    <w:rsid w:val="00197614"/>
    <w:rsid w:val="001A0312"/>
    <w:rsid w:val="001A0DEE"/>
    <w:rsid w:val="001A102F"/>
    <w:rsid w:val="001A15DA"/>
    <w:rsid w:val="001A2694"/>
    <w:rsid w:val="001A3976"/>
    <w:rsid w:val="001A3CC7"/>
    <w:rsid w:val="001A69AC"/>
    <w:rsid w:val="001A7EC8"/>
    <w:rsid w:val="001B1932"/>
    <w:rsid w:val="001B209F"/>
    <w:rsid w:val="001B595D"/>
    <w:rsid w:val="001B67D8"/>
    <w:rsid w:val="001B6F95"/>
    <w:rsid w:val="001B7434"/>
    <w:rsid w:val="001C05A1"/>
    <w:rsid w:val="001C1A39"/>
    <w:rsid w:val="001C1D9E"/>
    <w:rsid w:val="001C2BC9"/>
    <w:rsid w:val="001C5C03"/>
    <w:rsid w:val="001C7C3B"/>
    <w:rsid w:val="001D21A7"/>
    <w:rsid w:val="001D4A8A"/>
    <w:rsid w:val="001D577C"/>
    <w:rsid w:val="001D5B6F"/>
    <w:rsid w:val="001E0AB8"/>
    <w:rsid w:val="001E0EC6"/>
    <w:rsid w:val="001E191F"/>
    <w:rsid w:val="001E38E0"/>
    <w:rsid w:val="001E4E72"/>
    <w:rsid w:val="001E50B9"/>
    <w:rsid w:val="001E62B3"/>
    <w:rsid w:val="001F0171"/>
    <w:rsid w:val="001F036F"/>
    <w:rsid w:val="001F0D77"/>
    <w:rsid w:val="001F7463"/>
    <w:rsid w:val="001F7DD8"/>
    <w:rsid w:val="00201928"/>
    <w:rsid w:val="00201D1D"/>
    <w:rsid w:val="00203E26"/>
    <w:rsid w:val="0020449C"/>
    <w:rsid w:val="002113B8"/>
    <w:rsid w:val="00214B9B"/>
    <w:rsid w:val="00215665"/>
    <w:rsid w:val="0021792C"/>
    <w:rsid w:val="002240AB"/>
    <w:rsid w:val="00225E37"/>
    <w:rsid w:val="00232B0F"/>
    <w:rsid w:val="00235C4C"/>
    <w:rsid w:val="0024046B"/>
    <w:rsid w:val="0024101B"/>
    <w:rsid w:val="00242E3A"/>
    <w:rsid w:val="002506CF"/>
    <w:rsid w:val="0025107F"/>
    <w:rsid w:val="00257BE6"/>
    <w:rsid w:val="002603FA"/>
    <w:rsid w:val="00260CD4"/>
    <w:rsid w:val="00262322"/>
    <w:rsid w:val="0026398B"/>
    <w:rsid w:val="002639D8"/>
    <w:rsid w:val="00263FBC"/>
    <w:rsid w:val="00265F77"/>
    <w:rsid w:val="00266C83"/>
    <w:rsid w:val="0027287B"/>
    <w:rsid w:val="002768DC"/>
    <w:rsid w:val="0028279A"/>
    <w:rsid w:val="00283B34"/>
    <w:rsid w:val="00285D92"/>
    <w:rsid w:val="00287428"/>
    <w:rsid w:val="00294469"/>
    <w:rsid w:val="0029728F"/>
    <w:rsid w:val="002A6A8C"/>
    <w:rsid w:val="002A6C56"/>
    <w:rsid w:val="002A7100"/>
    <w:rsid w:val="002B0947"/>
    <w:rsid w:val="002B6752"/>
    <w:rsid w:val="002B75C5"/>
    <w:rsid w:val="002C090C"/>
    <w:rsid w:val="002C1243"/>
    <w:rsid w:val="002C1815"/>
    <w:rsid w:val="002C3FFB"/>
    <w:rsid w:val="002C475E"/>
    <w:rsid w:val="002C6AD6"/>
    <w:rsid w:val="002C7E7D"/>
    <w:rsid w:val="002D35A3"/>
    <w:rsid w:val="002D4B69"/>
    <w:rsid w:val="002D681B"/>
    <w:rsid w:val="002D6C2A"/>
    <w:rsid w:val="002D7A86"/>
    <w:rsid w:val="002E5AB6"/>
    <w:rsid w:val="002F45FF"/>
    <w:rsid w:val="002F6D17"/>
    <w:rsid w:val="0030051D"/>
    <w:rsid w:val="00302887"/>
    <w:rsid w:val="003056EB"/>
    <w:rsid w:val="003071FF"/>
    <w:rsid w:val="00307DD3"/>
    <w:rsid w:val="00310652"/>
    <w:rsid w:val="00311C87"/>
    <w:rsid w:val="00312A4E"/>
    <w:rsid w:val="00312C12"/>
    <w:rsid w:val="0031371D"/>
    <w:rsid w:val="003158C9"/>
    <w:rsid w:val="0031789F"/>
    <w:rsid w:val="00320788"/>
    <w:rsid w:val="003233A3"/>
    <w:rsid w:val="003247EB"/>
    <w:rsid w:val="00326D1F"/>
    <w:rsid w:val="00341499"/>
    <w:rsid w:val="00343FFF"/>
    <w:rsid w:val="0034455D"/>
    <w:rsid w:val="003453F4"/>
    <w:rsid w:val="0034604B"/>
    <w:rsid w:val="00346D17"/>
    <w:rsid w:val="00347972"/>
    <w:rsid w:val="003512B0"/>
    <w:rsid w:val="003559CC"/>
    <w:rsid w:val="003569D7"/>
    <w:rsid w:val="003608AC"/>
    <w:rsid w:val="003614BE"/>
    <w:rsid w:val="003629E3"/>
    <w:rsid w:val="0036465A"/>
    <w:rsid w:val="00367BCB"/>
    <w:rsid w:val="00376C0D"/>
    <w:rsid w:val="0037777A"/>
    <w:rsid w:val="00384012"/>
    <w:rsid w:val="00392C65"/>
    <w:rsid w:val="00392ED5"/>
    <w:rsid w:val="0039473A"/>
    <w:rsid w:val="003A19DC"/>
    <w:rsid w:val="003A1B45"/>
    <w:rsid w:val="003A2C3D"/>
    <w:rsid w:val="003B1214"/>
    <w:rsid w:val="003B46FC"/>
    <w:rsid w:val="003B4E69"/>
    <w:rsid w:val="003B5767"/>
    <w:rsid w:val="003B7605"/>
    <w:rsid w:val="003C322A"/>
    <w:rsid w:val="003C6BCA"/>
    <w:rsid w:val="003C7902"/>
    <w:rsid w:val="003D0BFF"/>
    <w:rsid w:val="003E40C7"/>
    <w:rsid w:val="003E5BE5"/>
    <w:rsid w:val="003E66E1"/>
    <w:rsid w:val="003E7E56"/>
    <w:rsid w:val="003F0721"/>
    <w:rsid w:val="003F0B1E"/>
    <w:rsid w:val="003F18D1"/>
    <w:rsid w:val="003F4F0E"/>
    <w:rsid w:val="003F555B"/>
    <w:rsid w:val="003F6E06"/>
    <w:rsid w:val="003F7C46"/>
    <w:rsid w:val="0040357F"/>
    <w:rsid w:val="00403C7A"/>
    <w:rsid w:val="00403D2D"/>
    <w:rsid w:val="004057A6"/>
    <w:rsid w:val="00405D2B"/>
    <w:rsid w:val="00406554"/>
    <w:rsid w:val="0040785C"/>
    <w:rsid w:val="00412D4F"/>
    <w:rsid w:val="004131B0"/>
    <w:rsid w:val="00416C42"/>
    <w:rsid w:val="00422476"/>
    <w:rsid w:val="0042385C"/>
    <w:rsid w:val="00426865"/>
    <w:rsid w:val="00431654"/>
    <w:rsid w:val="00432B97"/>
    <w:rsid w:val="0043415D"/>
    <w:rsid w:val="00434926"/>
    <w:rsid w:val="004401D4"/>
    <w:rsid w:val="00442785"/>
    <w:rsid w:val="00444217"/>
    <w:rsid w:val="004478F4"/>
    <w:rsid w:val="00447C14"/>
    <w:rsid w:val="00450F7A"/>
    <w:rsid w:val="00452C6D"/>
    <w:rsid w:val="004549A9"/>
    <w:rsid w:val="00455E0B"/>
    <w:rsid w:val="00457337"/>
    <w:rsid w:val="0046065F"/>
    <w:rsid w:val="004637D1"/>
    <w:rsid w:val="0046587A"/>
    <w:rsid w:val="004659EE"/>
    <w:rsid w:val="004701C8"/>
    <w:rsid w:val="0047490B"/>
    <w:rsid w:val="0047628F"/>
    <w:rsid w:val="00481589"/>
    <w:rsid w:val="00487F0A"/>
    <w:rsid w:val="004936C2"/>
    <w:rsid w:val="0049379C"/>
    <w:rsid w:val="004A1195"/>
    <w:rsid w:val="004A18C2"/>
    <w:rsid w:val="004A1CA0"/>
    <w:rsid w:val="004A22E9"/>
    <w:rsid w:val="004A2593"/>
    <w:rsid w:val="004A4527"/>
    <w:rsid w:val="004A4932"/>
    <w:rsid w:val="004A5BC5"/>
    <w:rsid w:val="004B023D"/>
    <w:rsid w:val="004B4983"/>
    <w:rsid w:val="004C0909"/>
    <w:rsid w:val="004C3B68"/>
    <w:rsid w:val="004C3F97"/>
    <w:rsid w:val="004C59EA"/>
    <w:rsid w:val="004C6601"/>
    <w:rsid w:val="004D0606"/>
    <w:rsid w:val="004D3339"/>
    <w:rsid w:val="004D353F"/>
    <w:rsid w:val="004D36D7"/>
    <w:rsid w:val="004D49C7"/>
    <w:rsid w:val="004D682B"/>
    <w:rsid w:val="004E24E1"/>
    <w:rsid w:val="004E2A6B"/>
    <w:rsid w:val="004E323C"/>
    <w:rsid w:val="004E6152"/>
    <w:rsid w:val="004F1354"/>
    <w:rsid w:val="004F1418"/>
    <w:rsid w:val="004F2366"/>
    <w:rsid w:val="004F344A"/>
    <w:rsid w:val="004F48FC"/>
    <w:rsid w:val="004F4F0C"/>
    <w:rsid w:val="005005E1"/>
    <w:rsid w:val="00506F71"/>
    <w:rsid w:val="00510639"/>
    <w:rsid w:val="005156EF"/>
    <w:rsid w:val="00516142"/>
    <w:rsid w:val="00520027"/>
    <w:rsid w:val="0052093C"/>
    <w:rsid w:val="00521B31"/>
    <w:rsid w:val="00522469"/>
    <w:rsid w:val="00523B4E"/>
    <w:rsid w:val="0052400A"/>
    <w:rsid w:val="005247B3"/>
    <w:rsid w:val="00526D7F"/>
    <w:rsid w:val="0052754F"/>
    <w:rsid w:val="00527B13"/>
    <w:rsid w:val="00536F43"/>
    <w:rsid w:val="005374FB"/>
    <w:rsid w:val="00537BAF"/>
    <w:rsid w:val="00541197"/>
    <w:rsid w:val="00543769"/>
    <w:rsid w:val="005438F9"/>
    <w:rsid w:val="00543C35"/>
    <w:rsid w:val="005440F2"/>
    <w:rsid w:val="005510BA"/>
    <w:rsid w:val="005526F9"/>
    <w:rsid w:val="005537A4"/>
    <w:rsid w:val="0055399D"/>
    <w:rsid w:val="00554B4E"/>
    <w:rsid w:val="00555980"/>
    <w:rsid w:val="005565A7"/>
    <w:rsid w:val="00556C02"/>
    <w:rsid w:val="00563249"/>
    <w:rsid w:val="00566463"/>
    <w:rsid w:val="00570A65"/>
    <w:rsid w:val="0057111E"/>
    <w:rsid w:val="005762B1"/>
    <w:rsid w:val="00576FCA"/>
    <w:rsid w:val="00577197"/>
    <w:rsid w:val="00580456"/>
    <w:rsid w:val="00580E73"/>
    <w:rsid w:val="0059215D"/>
    <w:rsid w:val="00592484"/>
    <w:rsid w:val="00593386"/>
    <w:rsid w:val="00596998"/>
    <w:rsid w:val="00597DB3"/>
    <w:rsid w:val="005A0BD4"/>
    <w:rsid w:val="005A15A4"/>
    <w:rsid w:val="005A2215"/>
    <w:rsid w:val="005A6E62"/>
    <w:rsid w:val="005B02C6"/>
    <w:rsid w:val="005B1920"/>
    <w:rsid w:val="005B2C05"/>
    <w:rsid w:val="005B43DD"/>
    <w:rsid w:val="005B7178"/>
    <w:rsid w:val="005C6C20"/>
    <w:rsid w:val="005C6F93"/>
    <w:rsid w:val="005D2B29"/>
    <w:rsid w:val="005D354A"/>
    <w:rsid w:val="005D579A"/>
    <w:rsid w:val="005D61B7"/>
    <w:rsid w:val="005D7C94"/>
    <w:rsid w:val="005D7E38"/>
    <w:rsid w:val="005E0527"/>
    <w:rsid w:val="005E3235"/>
    <w:rsid w:val="005E3D88"/>
    <w:rsid w:val="005E4176"/>
    <w:rsid w:val="005E65B5"/>
    <w:rsid w:val="005F044F"/>
    <w:rsid w:val="005F3AE9"/>
    <w:rsid w:val="005F491C"/>
    <w:rsid w:val="005F7297"/>
    <w:rsid w:val="006007BB"/>
    <w:rsid w:val="00601DC0"/>
    <w:rsid w:val="006034CB"/>
    <w:rsid w:val="00603E7B"/>
    <w:rsid w:val="00606BB5"/>
    <w:rsid w:val="00612E2A"/>
    <w:rsid w:val="006131CE"/>
    <w:rsid w:val="006156DB"/>
    <w:rsid w:val="00617D6E"/>
    <w:rsid w:val="00621CDB"/>
    <w:rsid w:val="00621CFA"/>
    <w:rsid w:val="00622D61"/>
    <w:rsid w:val="00624198"/>
    <w:rsid w:val="006247AE"/>
    <w:rsid w:val="00626833"/>
    <w:rsid w:val="00636CFF"/>
    <w:rsid w:val="00637ED1"/>
    <w:rsid w:val="00637FCF"/>
    <w:rsid w:val="00640DED"/>
    <w:rsid w:val="00641044"/>
    <w:rsid w:val="006428E5"/>
    <w:rsid w:val="006448F4"/>
    <w:rsid w:val="00644958"/>
    <w:rsid w:val="0064506A"/>
    <w:rsid w:val="0064678E"/>
    <w:rsid w:val="0065089E"/>
    <w:rsid w:val="00657393"/>
    <w:rsid w:val="00657CC5"/>
    <w:rsid w:val="00657F7A"/>
    <w:rsid w:val="00663419"/>
    <w:rsid w:val="00670B87"/>
    <w:rsid w:val="00671D54"/>
    <w:rsid w:val="00672919"/>
    <w:rsid w:val="0067626B"/>
    <w:rsid w:val="00686587"/>
    <w:rsid w:val="006904CF"/>
    <w:rsid w:val="006917E0"/>
    <w:rsid w:val="00695EE2"/>
    <w:rsid w:val="0069660B"/>
    <w:rsid w:val="006966F9"/>
    <w:rsid w:val="006A1B33"/>
    <w:rsid w:val="006A1D0C"/>
    <w:rsid w:val="006A48F1"/>
    <w:rsid w:val="006A5FD9"/>
    <w:rsid w:val="006A71A3"/>
    <w:rsid w:val="006B03F2"/>
    <w:rsid w:val="006B1639"/>
    <w:rsid w:val="006B37D9"/>
    <w:rsid w:val="006B5CA7"/>
    <w:rsid w:val="006B5E89"/>
    <w:rsid w:val="006B6D76"/>
    <w:rsid w:val="006C19B2"/>
    <w:rsid w:val="006C30A0"/>
    <w:rsid w:val="006C35FF"/>
    <w:rsid w:val="006C57F2"/>
    <w:rsid w:val="006C5949"/>
    <w:rsid w:val="006C6104"/>
    <w:rsid w:val="006C6832"/>
    <w:rsid w:val="006D04AA"/>
    <w:rsid w:val="006D1370"/>
    <w:rsid w:val="006D2C28"/>
    <w:rsid w:val="006D3318"/>
    <w:rsid w:val="006D3DBD"/>
    <w:rsid w:val="006D3FC1"/>
    <w:rsid w:val="006D4F91"/>
    <w:rsid w:val="006D50EA"/>
    <w:rsid w:val="006D59A2"/>
    <w:rsid w:val="006E6581"/>
    <w:rsid w:val="006E71DF"/>
    <w:rsid w:val="006F1CC4"/>
    <w:rsid w:val="006F2699"/>
    <w:rsid w:val="006F2A86"/>
    <w:rsid w:val="006F3163"/>
    <w:rsid w:val="006F35B0"/>
    <w:rsid w:val="006F3996"/>
    <w:rsid w:val="00705FEC"/>
    <w:rsid w:val="00707CA9"/>
    <w:rsid w:val="0071147A"/>
    <w:rsid w:val="0071185D"/>
    <w:rsid w:val="00715C96"/>
    <w:rsid w:val="0071630B"/>
    <w:rsid w:val="007208CC"/>
    <w:rsid w:val="007222AD"/>
    <w:rsid w:val="00726433"/>
    <w:rsid w:val="007267CF"/>
    <w:rsid w:val="0073071D"/>
    <w:rsid w:val="00731F3F"/>
    <w:rsid w:val="00733BAB"/>
    <w:rsid w:val="007436BF"/>
    <w:rsid w:val="007443E9"/>
    <w:rsid w:val="00745DCE"/>
    <w:rsid w:val="00750791"/>
    <w:rsid w:val="00753D89"/>
    <w:rsid w:val="00755C9B"/>
    <w:rsid w:val="00760316"/>
    <w:rsid w:val="00760FE4"/>
    <w:rsid w:val="007633E4"/>
    <w:rsid w:val="00763B9B"/>
    <w:rsid w:val="00763D8B"/>
    <w:rsid w:val="007657F6"/>
    <w:rsid w:val="00766B36"/>
    <w:rsid w:val="00766B4E"/>
    <w:rsid w:val="0077125A"/>
    <w:rsid w:val="007733F4"/>
    <w:rsid w:val="00773884"/>
    <w:rsid w:val="00777A98"/>
    <w:rsid w:val="0078604B"/>
    <w:rsid w:val="00786F58"/>
    <w:rsid w:val="00787CC1"/>
    <w:rsid w:val="00792F4E"/>
    <w:rsid w:val="0079398D"/>
    <w:rsid w:val="00794C3E"/>
    <w:rsid w:val="00796C25"/>
    <w:rsid w:val="007A287C"/>
    <w:rsid w:val="007A3B2A"/>
    <w:rsid w:val="007B2783"/>
    <w:rsid w:val="007B2878"/>
    <w:rsid w:val="007B5522"/>
    <w:rsid w:val="007C0EE0"/>
    <w:rsid w:val="007C1B71"/>
    <w:rsid w:val="007C2FBB"/>
    <w:rsid w:val="007C4499"/>
    <w:rsid w:val="007C7164"/>
    <w:rsid w:val="007D1984"/>
    <w:rsid w:val="007D230E"/>
    <w:rsid w:val="007D2AFE"/>
    <w:rsid w:val="007E3319"/>
    <w:rsid w:val="007E3FEA"/>
    <w:rsid w:val="007E5C3A"/>
    <w:rsid w:val="007F0A0B"/>
    <w:rsid w:val="007F3A60"/>
    <w:rsid w:val="007F3D0B"/>
    <w:rsid w:val="007F7C94"/>
    <w:rsid w:val="00801235"/>
    <w:rsid w:val="00806529"/>
    <w:rsid w:val="00810D54"/>
    <w:rsid w:val="00810E4B"/>
    <w:rsid w:val="00814BAA"/>
    <w:rsid w:val="0082037A"/>
    <w:rsid w:val="00821114"/>
    <w:rsid w:val="008239C0"/>
    <w:rsid w:val="00824295"/>
    <w:rsid w:val="00824B0B"/>
    <w:rsid w:val="00825169"/>
    <w:rsid w:val="008261E1"/>
    <w:rsid w:val="00826C61"/>
    <w:rsid w:val="00830613"/>
    <w:rsid w:val="008313F3"/>
    <w:rsid w:val="0083290E"/>
    <w:rsid w:val="008358BB"/>
    <w:rsid w:val="008405BB"/>
    <w:rsid w:val="0084592A"/>
    <w:rsid w:val="00846494"/>
    <w:rsid w:val="00847B20"/>
    <w:rsid w:val="008509D3"/>
    <w:rsid w:val="00853418"/>
    <w:rsid w:val="00854B9A"/>
    <w:rsid w:val="00857CF6"/>
    <w:rsid w:val="008610ED"/>
    <w:rsid w:val="00861C6A"/>
    <w:rsid w:val="00865199"/>
    <w:rsid w:val="00867EAF"/>
    <w:rsid w:val="00873C6B"/>
    <w:rsid w:val="008748D6"/>
    <w:rsid w:val="00877432"/>
    <w:rsid w:val="00877E20"/>
    <w:rsid w:val="008836A3"/>
    <w:rsid w:val="0088426A"/>
    <w:rsid w:val="00890108"/>
    <w:rsid w:val="00890A67"/>
    <w:rsid w:val="00891BE7"/>
    <w:rsid w:val="008934C3"/>
    <w:rsid w:val="00893877"/>
    <w:rsid w:val="0089532C"/>
    <w:rsid w:val="00896681"/>
    <w:rsid w:val="008A096C"/>
    <w:rsid w:val="008A2749"/>
    <w:rsid w:val="008A3A90"/>
    <w:rsid w:val="008B06D4"/>
    <w:rsid w:val="008B0EC5"/>
    <w:rsid w:val="008B19A1"/>
    <w:rsid w:val="008B4F20"/>
    <w:rsid w:val="008B7FFD"/>
    <w:rsid w:val="008C2920"/>
    <w:rsid w:val="008C4307"/>
    <w:rsid w:val="008C6F73"/>
    <w:rsid w:val="008C75EA"/>
    <w:rsid w:val="008D23DF"/>
    <w:rsid w:val="008D3D2B"/>
    <w:rsid w:val="008D4B7E"/>
    <w:rsid w:val="008D73BF"/>
    <w:rsid w:val="008D7F09"/>
    <w:rsid w:val="008E3C38"/>
    <w:rsid w:val="008E4661"/>
    <w:rsid w:val="008E5B64"/>
    <w:rsid w:val="008E7DAA"/>
    <w:rsid w:val="008F0094"/>
    <w:rsid w:val="008F14E2"/>
    <w:rsid w:val="008F1774"/>
    <w:rsid w:val="008F340F"/>
    <w:rsid w:val="008F4257"/>
    <w:rsid w:val="009022E1"/>
    <w:rsid w:val="009028BF"/>
    <w:rsid w:val="00903523"/>
    <w:rsid w:val="0090659A"/>
    <w:rsid w:val="00911AAC"/>
    <w:rsid w:val="009127CB"/>
    <w:rsid w:val="00914FC4"/>
    <w:rsid w:val="00915986"/>
    <w:rsid w:val="0091671E"/>
    <w:rsid w:val="00917624"/>
    <w:rsid w:val="00925909"/>
    <w:rsid w:val="00930386"/>
    <w:rsid w:val="009304CB"/>
    <w:rsid w:val="009309F5"/>
    <w:rsid w:val="009310B7"/>
    <w:rsid w:val="00931530"/>
    <w:rsid w:val="00933237"/>
    <w:rsid w:val="00933450"/>
    <w:rsid w:val="00933F28"/>
    <w:rsid w:val="00937634"/>
    <w:rsid w:val="00937E8E"/>
    <w:rsid w:val="009476C0"/>
    <w:rsid w:val="0095615C"/>
    <w:rsid w:val="00957995"/>
    <w:rsid w:val="00962FC1"/>
    <w:rsid w:val="009635F8"/>
    <w:rsid w:val="00963E34"/>
    <w:rsid w:val="00964DFA"/>
    <w:rsid w:val="009735B6"/>
    <w:rsid w:val="00974552"/>
    <w:rsid w:val="00974E2E"/>
    <w:rsid w:val="00976E47"/>
    <w:rsid w:val="0098155C"/>
    <w:rsid w:val="00982C5C"/>
    <w:rsid w:val="00983B77"/>
    <w:rsid w:val="00996053"/>
    <w:rsid w:val="009A0B2F"/>
    <w:rsid w:val="009A1CF4"/>
    <w:rsid w:val="009A1D59"/>
    <w:rsid w:val="009A361E"/>
    <w:rsid w:val="009A37D7"/>
    <w:rsid w:val="009A4981"/>
    <w:rsid w:val="009A4A34"/>
    <w:rsid w:val="009A4E17"/>
    <w:rsid w:val="009A6955"/>
    <w:rsid w:val="009A717B"/>
    <w:rsid w:val="009B341C"/>
    <w:rsid w:val="009B34E1"/>
    <w:rsid w:val="009B4D02"/>
    <w:rsid w:val="009B5747"/>
    <w:rsid w:val="009B5D9B"/>
    <w:rsid w:val="009C16C0"/>
    <w:rsid w:val="009D2C27"/>
    <w:rsid w:val="009D2D26"/>
    <w:rsid w:val="009D42E8"/>
    <w:rsid w:val="009D5AC4"/>
    <w:rsid w:val="009E197C"/>
    <w:rsid w:val="009E21B1"/>
    <w:rsid w:val="009E2309"/>
    <w:rsid w:val="009E42B9"/>
    <w:rsid w:val="009E569A"/>
    <w:rsid w:val="009E7F65"/>
    <w:rsid w:val="009F17D2"/>
    <w:rsid w:val="009F1DEA"/>
    <w:rsid w:val="009F6503"/>
    <w:rsid w:val="009F7134"/>
    <w:rsid w:val="00A01472"/>
    <w:rsid w:val="00A014A3"/>
    <w:rsid w:val="00A01DF5"/>
    <w:rsid w:val="00A03A1C"/>
    <w:rsid w:val="00A0412D"/>
    <w:rsid w:val="00A05410"/>
    <w:rsid w:val="00A129AE"/>
    <w:rsid w:val="00A14A49"/>
    <w:rsid w:val="00A14E07"/>
    <w:rsid w:val="00A2116C"/>
    <w:rsid w:val="00A21211"/>
    <w:rsid w:val="00A21578"/>
    <w:rsid w:val="00A23476"/>
    <w:rsid w:val="00A24829"/>
    <w:rsid w:val="00A32905"/>
    <w:rsid w:val="00A34E7F"/>
    <w:rsid w:val="00A4003B"/>
    <w:rsid w:val="00A403F9"/>
    <w:rsid w:val="00A4376B"/>
    <w:rsid w:val="00A441F7"/>
    <w:rsid w:val="00A44624"/>
    <w:rsid w:val="00A452FC"/>
    <w:rsid w:val="00A46F0A"/>
    <w:rsid w:val="00A46F25"/>
    <w:rsid w:val="00A47B9A"/>
    <w:rsid w:val="00A47CC2"/>
    <w:rsid w:val="00A50443"/>
    <w:rsid w:val="00A526D2"/>
    <w:rsid w:val="00A56660"/>
    <w:rsid w:val="00A60146"/>
    <w:rsid w:val="00A622C4"/>
    <w:rsid w:val="00A67320"/>
    <w:rsid w:val="00A7093A"/>
    <w:rsid w:val="00A7317C"/>
    <w:rsid w:val="00A754B4"/>
    <w:rsid w:val="00A77B01"/>
    <w:rsid w:val="00A807C1"/>
    <w:rsid w:val="00A80897"/>
    <w:rsid w:val="00A83374"/>
    <w:rsid w:val="00A87024"/>
    <w:rsid w:val="00A96172"/>
    <w:rsid w:val="00A97AC9"/>
    <w:rsid w:val="00AA1A3E"/>
    <w:rsid w:val="00AA5634"/>
    <w:rsid w:val="00AB04A5"/>
    <w:rsid w:val="00AB0D6A"/>
    <w:rsid w:val="00AB3BB6"/>
    <w:rsid w:val="00AB43B3"/>
    <w:rsid w:val="00AB49B9"/>
    <w:rsid w:val="00AB758A"/>
    <w:rsid w:val="00AC1E7E"/>
    <w:rsid w:val="00AC4D43"/>
    <w:rsid w:val="00AC507D"/>
    <w:rsid w:val="00AC66E4"/>
    <w:rsid w:val="00AD3333"/>
    <w:rsid w:val="00AD4578"/>
    <w:rsid w:val="00AD5C57"/>
    <w:rsid w:val="00AD68E9"/>
    <w:rsid w:val="00AD6D5E"/>
    <w:rsid w:val="00AE3BD6"/>
    <w:rsid w:val="00AE42A2"/>
    <w:rsid w:val="00AE56C0"/>
    <w:rsid w:val="00AF0942"/>
    <w:rsid w:val="00B00914"/>
    <w:rsid w:val="00B02A8E"/>
    <w:rsid w:val="00B0498D"/>
    <w:rsid w:val="00B052EE"/>
    <w:rsid w:val="00B1081F"/>
    <w:rsid w:val="00B10D31"/>
    <w:rsid w:val="00B11065"/>
    <w:rsid w:val="00B154CD"/>
    <w:rsid w:val="00B23C0F"/>
    <w:rsid w:val="00B27499"/>
    <w:rsid w:val="00B3010D"/>
    <w:rsid w:val="00B30376"/>
    <w:rsid w:val="00B35151"/>
    <w:rsid w:val="00B36CB1"/>
    <w:rsid w:val="00B420CD"/>
    <w:rsid w:val="00B421CC"/>
    <w:rsid w:val="00B433F2"/>
    <w:rsid w:val="00B458E8"/>
    <w:rsid w:val="00B5065E"/>
    <w:rsid w:val="00B5397B"/>
    <w:rsid w:val="00B54FBB"/>
    <w:rsid w:val="00B572BB"/>
    <w:rsid w:val="00B57969"/>
    <w:rsid w:val="00B62809"/>
    <w:rsid w:val="00B70718"/>
    <w:rsid w:val="00B719BC"/>
    <w:rsid w:val="00B71D37"/>
    <w:rsid w:val="00B74ECA"/>
    <w:rsid w:val="00B7675A"/>
    <w:rsid w:val="00B81898"/>
    <w:rsid w:val="00B8606B"/>
    <w:rsid w:val="00B878E7"/>
    <w:rsid w:val="00B96569"/>
    <w:rsid w:val="00B97278"/>
    <w:rsid w:val="00B972AE"/>
    <w:rsid w:val="00BA0095"/>
    <w:rsid w:val="00BA1B6A"/>
    <w:rsid w:val="00BA1D0B"/>
    <w:rsid w:val="00BA6972"/>
    <w:rsid w:val="00BB1E0D"/>
    <w:rsid w:val="00BB3756"/>
    <w:rsid w:val="00BB4D9B"/>
    <w:rsid w:val="00BB73FF"/>
    <w:rsid w:val="00BB7688"/>
    <w:rsid w:val="00BC221C"/>
    <w:rsid w:val="00BC2E79"/>
    <w:rsid w:val="00BC7CAC"/>
    <w:rsid w:val="00BC7E42"/>
    <w:rsid w:val="00BD2A86"/>
    <w:rsid w:val="00BD40D1"/>
    <w:rsid w:val="00BD5DA3"/>
    <w:rsid w:val="00BD6D76"/>
    <w:rsid w:val="00BE0FF6"/>
    <w:rsid w:val="00BE56B3"/>
    <w:rsid w:val="00BF047E"/>
    <w:rsid w:val="00BF04E8"/>
    <w:rsid w:val="00BF16BF"/>
    <w:rsid w:val="00BF33B2"/>
    <w:rsid w:val="00BF39C9"/>
    <w:rsid w:val="00BF4D1F"/>
    <w:rsid w:val="00C02A73"/>
    <w:rsid w:val="00C063D2"/>
    <w:rsid w:val="00C07FD9"/>
    <w:rsid w:val="00C10955"/>
    <w:rsid w:val="00C11C4D"/>
    <w:rsid w:val="00C12BCB"/>
    <w:rsid w:val="00C155E0"/>
    <w:rsid w:val="00C1712C"/>
    <w:rsid w:val="00C17C17"/>
    <w:rsid w:val="00C210DC"/>
    <w:rsid w:val="00C23E16"/>
    <w:rsid w:val="00C27E37"/>
    <w:rsid w:val="00C32713"/>
    <w:rsid w:val="00C351B8"/>
    <w:rsid w:val="00C410D9"/>
    <w:rsid w:val="00C43585"/>
    <w:rsid w:val="00C437A2"/>
    <w:rsid w:val="00C44DB7"/>
    <w:rsid w:val="00C4510A"/>
    <w:rsid w:val="00C473A8"/>
    <w:rsid w:val="00C47588"/>
    <w:rsid w:val="00C47F2E"/>
    <w:rsid w:val="00C52BA6"/>
    <w:rsid w:val="00C57106"/>
    <w:rsid w:val="00C57A1A"/>
    <w:rsid w:val="00C6258F"/>
    <w:rsid w:val="00C62A47"/>
    <w:rsid w:val="00C63DF6"/>
    <w:rsid w:val="00C63E58"/>
    <w:rsid w:val="00C6495E"/>
    <w:rsid w:val="00C670EE"/>
    <w:rsid w:val="00C67841"/>
    <w:rsid w:val="00C67E3B"/>
    <w:rsid w:val="00C76A07"/>
    <w:rsid w:val="00C82F72"/>
    <w:rsid w:val="00C90311"/>
    <w:rsid w:val="00C91C26"/>
    <w:rsid w:val="00C9207E"/>
    <w:rsid w:val="00CA73D5"/>
    <w:rsid w:val="00CB0997"/>
    <w:rsid w:val="00CB2B8A"/>
    <w:rsid w:val="00CB46F1"/>
    <w:rsid w:val="00CB6791"/>
    <w:rsid w:val="00CC1C87"/>
    <w:rsid w:val="00CC2F4B"/>
    <w:rsid w:val="00CC3000"/>
    <w:rsid w:val="00CC32CE"/>
    <w:rsid w:val="00CC4859"/>
    <w:rsid w:val="00CC76CF"/>
    <w:rsid w:val="00CC7A35"/>
    <w:rsid w:val="00CD072A"/>
    <w:rsid w:val="00CD7F1A"/>
    <w:rsid w:val="00CD7F73"/>
    <w:rsid w:val="00CE009A"/>
    <w:rsid w:val="00CE26C5"/>
    <w:rsid w:val="00CE36AF"/>
    <w:rsid w:val="00CE3C4F"/>
    <w:rsid w:val="00CE54DD"/>
    <w:rsid w:val="00CF0DA5"/>
    <w:rsid w:val="00CF13FB"/>
    <w:rsid w:val="00CF15AD"/>
    <w:rsid w:val="00CF49B2"/>
    <w:rsid w:val="00CF4D08"/>
    <w:rsid w:val="00CF7298"/>
    <w:rsid w:val="00CF791A"/>
    <w:rsid w:val="00D007C4"/>
    <w:rsid w:val="00D00D7D"/>
    <w:rsid w:val="00D045FD"/>
    <w:rsid w:val="00D06010"/>
    <w:rsid w:val="00D139C8"/>
    <w:rsid w:val="00D17F81"/>
    <w:rsid w:val="00D246EA"/>
    <w:rsid w:val="00D2758C"/>
    <w:rsid w:val="00D275B7"/>
    <w:rsid w:val="00D275CA"/>
    <w:rsid w:val="00D2789B"/>
    <w:rsid w:val="00D30ABB"/>
    <w:rsid w:val="00D345AB"/>
    <w:rsid w:val="00D346BE"/>
    <w:rsid w:val="00D372C3"/>
    <w:rsid w:val="00D41566"/>
    <w:rsid w:val="00D43B1B"/>
    <w:rsid w:val="00D458EC"/>
    <w:rsid w:val="00D459C6"/>
    <w:rsid w:val="00D501B0"/>
    <w:rsid w:val="00D52582"/>
    <w:rsid w:val="00D52FEB"/>
    <w:rsid w:val="00D55EB5"/>
    <w:rsid w:val="00D56A0E"/>
    <w:rsid w:val="00D57759"/>
    <w:rsid w:val="00D57AD3"/>
    <w:rsid w:val="00D60C19"/>
    <w:rsid w:val="00D6193B"/>
    <w:rsid w:val="00D62597"/>
    <w:rsid w:val="00D62C83"/>
    <w:rsid w:val="00D6354C"/>
    <w:rsid w:val="00D635FE"/>
    <w:rsid w:val="00D654CB"/>
    <w:rsid w:val="00D662C9"/>
    <w:rsid w:val="00D72672"/>
    <w:rsid w:val="00D729DE"/>
    <w:rsid w:val="00D74ED9"/>
    <w:rsid w:val="00D75B6A"/>
    <w:rsid w:val="00D805E8"/>
    <w:rsid w:val="00D8081B"/>
    <w:rsid w:val="00D84BDA"/>
    <w:rsid w:val="00D868AE"/>
    <w:rsid w:val="00D86CAE"/>
    <w:rsid w:val="00D876A8"/>
    <w:rsid w:val="00D87F26"/>
    <w:rsid w:val="00D9181B"/>
    <w:rsid w:val="00D93063"/>
    <w:rsid w:val="00D933B0"/>
    <w:rsid w:val="00D953CE"/>
    <w:rsid w:val="00D977E8"/>
    <w:rsid w:val="00DA0B14"/>
    <w:rsid w:val="00DA3ED5"/>
    <w:rsid w:val="00DA73F5"/>
    <w:rsid w:val="00DB1C89"/>
    <w:rsid w:val="00DB3763"/>
    <w:rsid w:val="00DB4029"/>
    <w:rsid w:val="00DB4AF6"/>
    <w:rsid w:val="00DB4BAF"/>
    <w:rsid w:val="00DB5F04"/>
    <w:rsid w:val="00DB5F4D"/>
    <w:rsid w:val="00DB67C6"/>
    <w:rsid w:val="00DB6DA5"/>
    <w:rsid w:val="00DC076B"/>
    <w:rsid w:val="00DC186F"/>
    <w:rsid w:val="00DC252F"/>
    <w:rsid w:val="00DC2915"/>
    <w:rsid w:val="00DC6050"/>
    <w:rsid w:val="00DE2B64"/>
    <w:rsid w:val="00DE2DFD"/>
    <w:rsid w:val="00DE5FDD"/>
    <w:rsid w:val="00DE6F44"/>
    <w:rsid w:val="00DE772A"/>
    <w:rsid w:val="00DE7F10"/>
    <w:rsid w:val="00DF45C1"/>
    <w:rsid w:val="00DF7C1C"/>
    <w:rsid w:val="00E025DC"/>
    <w:rsid w:val="00E037D9"/>
    <w:rsid w:val="00E03FB8"/>
    <w:rsid w:val="00E04583"/>
    <w:rsid w:val="00E049B6"/>
    <w:rsid w:val="00E130EB"/>
    <w:rsid w:val="00E1457C"/>
    <w:rsid w:val="00E152D0"/>
    <w:rsid w:val="00E162CD"/>
    <w:rsid w:val="00E17A0D"/>
    <w:rsid w:val="00E17FA5"/>
    <w:rsid w:val="00E216EC"/>
    <w:rsid w:val="00E25A00"/>
    <w:rsid w:val="00E26930"/>
    <w:rsid w:val="00E27257"/>
    <w:rsid w:val="00E32E8B"/>
    <w:rsid w:val="00E34262"/>
    <w:rsid w:val="00E357E2"/>
    <w:rsid w:val="00E4080A"/>
    <w:rsid w:val="00E412BB"/>
    <w:rsid w:val="00E423D3"/>
    <w:rsid w:val="00E4492B"/>
    <w:rsid w:val="00E449D0"/>
    <w:rsid w:val="00E4506A"/>
    <w:rsid w:val="00E53F99"/>
    <w:rsid w:val="00E56510"/>
    <w:rsid w:val="00E62EA8"/>
    <w:rsid w:val="00E62EAC"/>
    <w:rsid w:val="00E652DC"/>
    <w:rsid w:val="00E67A6E"/>
    <w:rsid w:val="00E71B43"/>
    <w:rsid w:val="00E73417"/>
    <w:rsid w:val="00E74198"/>
    <w:rsid w:val="00E7670B"/>
    <w:rsid w:val="00E80BEA"/>
    <w:rsid w:val="00E81612"/>
    <w:rsid w:val="00E8305A"/>
    <w:rsid w:val="00E87D18"/>
    <w:rsid w:val="00E87D62"/>
    <w:rsid w:val="00E92FD1"/>
    <w:rsid w:val="00E930A9"/>
    <w:rsid w:val="00E96067"/>
    <w:rsid w:val="00E97036"/>
    <w:rsid w:val="00EA486E"/>
    <w:rsid w:val="00EA4FA3"/>
    <w:rsid w:val="00EB001B"/>
    <w:rsid w:val="00EB07E1"/>
    <w:rsid w:val="00EB24A9"/>
    <w:rsid w:val="00EB2C6F"/>
    <w:rsid w:val="00EB60AE"/>
    <w:rsid w:val="00EB69ED"/>
    <w:rsid w:val="00EB6C33"/>
    <w:rsid w:val="00EC0D02"/>
    <w:rsid w:val="00EC592D"/>
    <w:rsid w:val="00EC6B93"/>
    <w:rsid w:val="00ED0EB0"/>
    <w:rsid w:val="00ED13C0"/>
    <w:rsid w:val="00ED3AE8"/>
    <w:rsid w:val="00ED57C5"/>
    <w:rsid w:val="00ED6019"/>
    <w:rsid w:val="00ED7830"/>
    <w:rsid w:val="00EE18CD"/>
    <w:rsid w:val="00EE3909"/>
    <w:rsid w:val="00EE3F53"/>
    <w:rsid w:val="00EF25F7"/>
    <w:rsid w:val="00EF4205"/>
    <w:rsid w:val="00EF5939"/>
    <w:rsid w:val="00EF5C19"/>
    <w:rsid w:val="00EF62B4"/>
    <w:rsid w:val="00EF6DB5"/>
    <w:rsid w:val="00F003F2"/>
    <w:rsid w:val="00F0071E"/>
    <w:rsid w:val="00F01714"/>
    <w:rsid w:val="00F0258F"/>
    <w:rsid w:val="00F028CB"/>
    <w:rsid w:val="00F02D06"/>
    <w:rsid w:val="00F06FDD"/>
    <w:rsid w:val="00F10819"/>
    <w:rsid w:val="00F128CB"/>
    <w:rsid w:val="00F16F35"/>
    <w:rsid w:val="00F2229D"/>
    <w:rsid w:val="00F25ABB"/>
    <w:rsid w:val="00F2703B"/>
    <w:rsid w:val="00F27963"/>
    <w:rsid w:val="00F30446"/>
    <w:rsid w:val="00F30770"/>
    <w:rsid w:val="00F31A05"/>
    <w:rsid w:val="00F326D1"/>
    <w:rsid w:val="00F35842"/>
    <w:rsid w:val="00F35959"/>
    <w:rsid w:val="00F366D3"/>
    <w:rsid w:val="00F4135D"/>
    <w:rsid w:val="00F41F1B"/>
    <w:rsid w:val="00F4391C"/>
    <w:rsid w:val="00F45782"/>
    <w:rsid w:val="00F46BD9"/>
    <w:rsid w:val="00F4758C"/>
    <w:rsid w:val="00F50B75"/>
    <w:rsid w:val="00F52A38"/>
    <w:rsid w:val="00F57EFA"/>
    <w:rsid w:val="00F608C9"/>
    <w:rsid w:val="00F60BE0"/>
    <w:rsid w:val="00F61B91"/>
    <w:rsid w:val="00F6280E"/>
    <w:rsid w:val="00F63BD3"/>
    <w:rsid w:val="00F679EB"/>
    <w:rsid w:val="00F7050A"/>
    <w:rsid w:val="00F75533"/>
    <w:rsid w:val="00F80C20"/>
    <w:rsid w:val="00F90156"/>
    <w:rsid w:val="00F94D8E"/>
    <w:rsid w:val="00F957E1"/>
    <w:rsid w:val="00FA3811"/>
    <w:rsid w:val="00FA3B9F"/>
    <w:rsid w:val="00FA3F06"/>
    <w:rsid w:val="00FA402D"/>
    <w:rsid w:val="00FA4A26"/>
    <w:rsid w:val="00FA7084"/>
    <w:rsid w:val="00FA7702"/>
    <w:rsid w:val="00FA7766"/>
    <w:rsid w:val="00FA7885"/>
    <w:rsid w:val="00FA7BEF"/>
    <w:rsid w:val="00FB184E"/>
    <w:rsid w:val="00FB1929"/>
    <w:rsid w:val="00FB1E79"/>
    <w:rsid w:val="00FB506E"/>
    <w:rsid w:val="00FB5FD9"/>
    <w:rsid w:val="00FC1F9E"/>
    <w:rsid w:val="00FC2EAD"/>
    <w:rsid w:val="00FD22E6"/>
    <w:rsid w:val="00FD33AB"/>
    <w:rsid w:val="00FD4724"/>
    <w:rsid w:val="00FD4A68"/>
    <w:rsid w:val="00FD4D05"/>
    <w:rsid w:val="00FD68ED"/>
    <w:rsid w:val="00FD69AB"/>
    <w:rsid w:val="00FE08E2"/>
    <w:rsid w:val="00FE2824"/>
    <w:rsid w:val="00FE4D46"/>
    <w:rsid w:val="00FE661F"/>
    <w:rsid w:val="00FE721C"/>
    <w:rsid w:val="00FF0400"/>
    <w:rsid w:val="00FF2663"/>
    <w:rsid w:val="00FF26CA"/>
    <w:rsid w:val="00FF3D6B"/>
    <w:rsid w:val="00FF7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D579A"/>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5D579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5D579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rsid w:val="005D579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D579A"/>
  </w:style>
  <w:style w:type="character" w:customStyle="1" w:styleId="Heading1Char">
    <w:name w:val="Heading 1 Char"/>
    <w:link w:val="Heading1"/>
    <w:uiPriority w:val="9"/>
    <w:rsid w:val="005D579A"/>
    <w:rPr>
      <w:rFonts w:ascii="Cambria" w:eastAsia="Times New Roman" w:hAnsi="Cambria"/>
      <w:b/>
      <w:bCs/>
      <w:color w:val="365F91"/>
      <w:sz w:val="28"/>
      <w:szCs w:val="28"/>
    </w:rPr>
  </w:style>
  <w:style w:type="character" w:customStyle="1" w:styleId="Heading2Char">
    <w:name w:val="Heading 2 Char"/>
    <w:link w:val="Heading2"/>
    <w:uiPriority w:val="9"/>
    <w:rsid w:val="005D579A"/>
    <w:rPr>
      <w:rFonts w:ascii="Cambria" w:eastAsia="Times New Roman" w:hAnsi="Cambria"/>
      <w:b/>
      <w:bCs/>
      <w:color w:val="4F81BD"/>
      <w:sz w:val="26"/>
      <w:szCs w:val="26"/>
    </w:rPr>
  </w:style>
  <w:style w:type="paragraph" w:customStyle="1" w:styleId="ClientNote">
    <w:name w:val="Client Note"/>
    <w:basedOn w:val="Normal"/>
    <w:next w:val="Normal"/>
    <w:autoRedefine/>
    <w:semiHidden/>
    <w:unhideWhenUsed/>
    <w:qFormat/>
    <w:rsid w:val="005D579A"/>
    <w:pPr>
      <w:spacing w:after="0" w:line="240" w:lineRule="auto"/>
    </w:pPr>
    <w:rPr>
      <w:i/>
      <w:color w:val="FF0000"/>
    </w:rPr>
  </w:style>
  <w:style w:type="paragraph" w:customStyle="1" w:styleId="LabSection">
    <w:name w:val="Lab Section"/>
    <w:basedOn w:val="Normal"/>
    <w:next w:val="Bodytext"/>
    <w:qFormat/>
    <w:rsid w:val="005D579A"/>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5D579A"/>
    <w:rPr>
      <w:b/>
      <w:sz w:val="32"/>
    </w:rPr>
  </w:style>
  <w:style w:type="paragraph" w:customStyle="1" w:styleId="PageHead">
    <w:name w:val="Page Head"/>
    <w:basedOn w:val="Normal"/>
    <w:qFormat/>
    <w:rsid w:val="005D579A"/>
    <w:pPr>
      <w:pBdr>
        <w:bottom w:val="single" w:sz="18" w:space="1" w:color="auto"/>
      </w:pBdr>
      <w:tabs>
        <w:tab w:val="right" w:pos="10080"/>
      </w:tabs>
    </w:pPr>
    <w:rPr>
      <w:b/>
      <w:sz w:val="20"/>
    </w:rPr>
  </w:style>
  <w:style w:type="paragraph" w:customStyle="1" w:styleId="StepHead">
    <w:name w:val="Step Head"/>
    <w:basedOn w:val="Normal"/>
    <w:next w:val="BodyTextL25"/>
    <w:qFormat/>
    <w:rsid w:val="005D579A"/>
    <w:pPr>
      <w:keepNext/>
      <w:numPr>
        <w:ilvl w:val="1"/>
        <w:numId w:val="10"/>
      </w:numPr>
      <w:spacing w:before="240" w:after="120"/>
    </w:pPr>
    <w:rPr>
      <w:b/>
    </w:rPr>
  </w:style>
  <w:style w:type="paragraph" w:styleId="Header">
    <w:name w:val="header"/>
    <w:basedOn w:val="Normal"/>
    <w:link w:val="HeaderChar"/>
    <w:uiPriority w:val="99"/>
    <w:unhideWhenUsed/>
    <w:rsid w:val="005D5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79A"/>
    <w:rPr>
      <w:sz w:val="22"/>
      <w:szCs w:val="22"/>
    </w:rPr>
  </w:style>
  <w:style w:type="paragraph" w:styleId="Footer">
    <w:name w:val="footer"/>
    <w:basedOn w:val="Normal"/>
    <w:link w:val="FooterChar"/>
    <w:autoRedefine/>
    <w:uiPriority w:val="99"/>
    <w:unhideWhenUsed/>
    <w:rsid w:val="005D579A"/>
    <w:pPr>
      <w:tabs>
        <w:tab w:val="right" w:pos="10080"/>
      </w:tabs>
      <w:spacing w:after="0" w:line="240" w:lineRule="auto"/>
    </w:pPr>
    <w:rPr>
      <w:sz w:val="16"/>
    </w:rPr>
  </w:style>
  <w:style w:type="character" w:customStyle="1" w:styleId="FooterChar">
    <w:name w:val="Footer Char"/>
    <w:link w:val="Footer"/>
    <w:uiPriority w:val="99"/>
    <w:rsid w:val="005D579A"/>
    <w:rPr>
      <w:sz w:val="16"/>
      <w:szCs w:val="22"/>
    </w:rPr>
  </w:style>
  <w:style w:type="paragraph" w:styleId="BalloonText">
    <w:name w:val="Balloon Text"/>
    <w:basedOn w:val="Normal"/>
    <w:link w:val="BalloonTextChar"/>
    <w:uiPriority w:val="99"/>
    <w:semiHidden/>
    <w:unhideWhenUsed/>
    <w:rsid w:val="005D57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D579A"/>
    <w:rPr>
      <w:rFonts w:ascii="Tahoma" w:hAnsi="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5D579A"/>
    <w:pPr>
      <w:keepNext/>
      <w:spacing w:line="240" w:lineRule="auto"/>
    </w:pPr>
    <w:rPr>
      <w:sz w:val="20"/>
      <w:szCs w:val="20"/>
    </w:rPr>
  </w:style>
  <w:style w:type="character" w:customStyle="1" w:styleId="TableTextChar">
    <w:name w:val="Table Text Char"/>
    <w:link w:val="TableText"/>
    <w:rsid w:val="005D579A"/>
  </w:style>
  <w:style w:type="table" w:styleId="TableGrid">
    <w:name w:val="Table Grid"/>
    <w:basedOn w:val="TableNormal"/>
    <w:uiPriority w:val="59"/>
    <w:rsid w:val="005D5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5D579A"/>
    <w:pPr>
      <w:keepNext/>
      <w:spacing w:before="120" w:after="120"/>
      <w:jc w:val="center"/>
    </w:pPr>
    <w:rPr>
      <w:b/>
      <w:sz w:val="20"/>
    </w:rPr>
  </w:style>
  <w:style w:type="paragraph" w:customStyle="1" w:styleId="Bulletlevel1">
    <w:name w:val="Bullet level 1"/>
    <w:basedOn w:val="Normal"/>
    <w:qFormat/>
    <w:rsid w:val="005D579A"/>
    <w:pPr>
      <w:numPr>
        <w:numId w:val="1"/>
      </w:numPr>
    </w:pPr>
    <w:rPr>
      <w:sz w:val="20"/>
    </w:rPr>
  </w:style>
  <w:style w:type="paragraph" w:customStyle="1" w:styleId="Bulletlevel2">
    <w:name w:val="Bullet level 2"/>
    <w:basedOn w:val="Normal"/>
    <w:qFormat/>
    <w:rsid w:val="005D579A"/>
    <w:pPr>
      <w:numPr>
        <w:ilvl w:val="1"/>
        <w:numId w:val="1"/>
      </w:numPr>
    </w:pPr>
    <w:rPr>
      <w:sz w:val="20"/>
    </w:rPr>
  </w:style>
  <w:style w:type="paragraph" w:customStyle="1" w:styleId="InstNoteRed">
    <w:name w:val="Inst Note Red"/>
    <w:basedOn w:val="Bodytext"/>
    <w:next w:val="Bodytext"/>
    <w:qFormat/>
    <w:rsid w:val="005D579A"/>
    <w:rPr>
      <w:color w:val="FF0000"/>
    </w:rPr>
  </w:style>
  <w:style w:type="paragraph" w:customStyle="1" w:styleId="PartHead">
    <w:name w:val="Part Head"/>
    <w:basedOn w:val="ListParagraph"/>
    <w:next w:val="BodyTextL25"/>
    <w:qFormat/>
    <w:rsid w:val="005D579A"/>
    <w:pPr>
      <w:keepNext/>
      <w:numPr>
        <w:numId w:val="10"/>
      </w:numPr>
      <w:spacing w:before="240"/>
      <w:outlineLvl w:val="0"/>
    </w:pPr>
    <w:rPr>
      <w:b/>
      <w:sz w:val="28"/>
    </w:rPr>
  </w:style>
  <w:style w:type="paragraph" w:customStyle="1" w:styleId="SubStepAlpha">
    <w:name w:val="SubStep Alpha"/>
    <w:basedOn w:val="Normal"/>
    <w:qFormat/>
    <w:rsid w:val="005D579A"/>
    <w:pPr>
      <w:numPr>
        <w:ilvl w:val="2"/>
        <w:numId w:val="10"/>
      </w:numPr>
      <w:spacing w:before="120" w:after="120" w:line="240" w:lineRule="auto"/>
    </w:pPr>
    <w:rPr>
      <w:sz w:val="20"/>
    </w:rPr>
  </w:style>
  <w:style w:type="paragraph" w:customStyle="1" w:styleId="CMD">
    <w:name w:val="CMD"/>
    <w:basedOn w:val="Normal"/>
    <w:qFormat/>
    <w:rsid w:val="005D579A"/>
    <w:pPr>
      <w:spacing w:line="240" w:lineRule="auto"/>
      <w:ind w:left="720"/>
    </w:pPr>
    <w:rPr>
      <w:rFonts w:ascii="Courier New" w:hAnsi="Courier New"/>
      <w:sz w:val="20"/>
    </w:rPr>
  </w:style>
  <w:style w:type="paragraph" w:customStyle="1" w:styleId="BodyTextL50">
    <w:name w:val="Body Text L50"/>
    <w:basedOn w:val="Normal"/>
    <w:qFormat/>
    <w:rsid w:val="005D579A"/>
    <w:pPr>
      <w:spacing w:before="120" w:line="240" w:lineRule="auto"/>
      <w:ind w:left="720"/>
    </w:pPr>
    <w:rPr>
      <w:sz w:val="20"/>
    </w:rPr>
  </w:style>
  <w:style w:type="paragraph" w:customStyle="1" w:styleId="BodyTextL25">
    <w:name w:val="Body Text L25"/>
    <w:basedOn w:val="Bodytext"/>
    <w:qFormat/>
    <w:rsid w:val="005D579A"/>
    <w:pPr>
      <w:spacing w:before="120" w:after="120"/>
      <w:ind w:left="360"/>
    </w:pPr>
  </w:style>
  <w:style w:type="paragraph" w:customStyle="1" w:styleId="InstNoteRedL50">
    <w:name w:val="Inst Note Red L50"/>
    <w:basedOn w:val="InstNoteRed"/>
    <w:next w:val="Bodytext"/>
    <w:qFormat/>
    <w:rsid w:val="005D579A"/>
    <w:pPr>
      <w:spacing w:before="120" w:after="120"/>
      <w:ind w:left="720"/>
    </w:pPr>
  </w:style>
  <w:style w:type="paragraph" w:customStyle="1" w:styleId="DevConfigs">
    <w:name w:val="DevConfigs"/>
    <w:basedOn w:val="Normal"/>
    <w:qFormat/>
    <w:rsid w:val="005D579A"/>
    <w:pPr>
      <w:spacing w:before="0" w:after="0"/>
    </w:pPr>
    <w:rPr>
      <w:rFonts w:ascii="Courier New" w:hAnsi="Courier New"/>
      <w:sz w:val="20"/>
    </w:rPr>
  </w:style>
  <w:style w:type="paragraph" w:customStyle="1" w:styleId="Visual">
    <w:name w:val="Visual"/>
    <w:basedOn w:val="Normal"/>
    <w:qFormat/>
    <w:rsid w:val="005D579A"/>
    <w:pPr>
      <w:spacing w:before="240" w:after="240"/>
      <w:jc w:val="center"/>
    </w:pPr>
  </w:style>
  <w:style w:type="paragraph" w:styleId="DocumentMap">
    <w:name w:val="Document Map"/>
    <w:basedOn w:val="Normal"/>
    <w:link w:val="DocumentMapChar"/>
    <w:uiPriority w:val="99"/>
    <w:semiHidden/>
    <w:unhideWhenUsed/>
    <w:rsid w:val="005D579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5D579A"/>
    <w:rPr>
      <w:rFonts w:ascii="Tahoma" w:hAnsi="Tahoma"/>
      <w:sz w:val="16"/>
      <w:szCs w:val="16"/>
    </w:rPr>
  </w:style>
  <w:style w:type="character" w:customStyle="1" w:styleId="LabTitleInstVersred">
    <w:name w:val="Lab Title Inst Vers (red)"/>
    <w:uiPriority w:val="1"/>
    <w:qFormat/>
    <w:rsid w:val="005D579A"/>
    <w:rPr>
      <w:rFonts w:ascii="Arial" w:hAnsi="Arial"/>
      <w:b/>
      <w:color w:val="FF0000"/>
      <w:sz w:val="32"/>
    </w:rPr>
  </w:style>
  <w:style w:type="character" w:customStyle="1" w:styleId="AnswerGray">
    <w:name w:val="Answer Gray"/>
    <w:uiPriority w:val="1"/>
    <w:qFormat/>
    <w:rsid w:val="005D579A"/>
    <w:rPr>
      <w:rFonts w:ascii="Arial" w:hAnsi="Arial"/>
      <w:sz w:val="20"/>
      <w:bdr w:val="none" w:sz="0" w:space="0" w:color="auto"/>
      <w:shd w:val="clear" w:color="auto" w:fill="BFBFBF"/>
    </w:rPr>
  </w:style>
  <w:style w:type="character" w:customStyle="1" w:styleId="LabSectionGray">
    <w:name w:val="Lab Section Gray"/>
    <w:uiPriority w:val="1"/>
    <w:qFormat/>
    <w:rsid w:val="005D579A"/>
    <w:rPr>
      <w:rFonts w:ascii="Arial" w:hAnsi="Arial"/>
      <w:sz w:val="24"/>
      <w:bdr w:val="none" w:sz="0" w:space="0" w:color="auto"/>
      <w:shd w:val="clear" w:color="auto" w:fill="BFBFBF"/>
    </w:rPr>
  </w:style>
  <w:style w:type="paragraph" w:customStyle="1" w:styleId="SubStepNum">
    <w:name w:val="SubStep Num"/>
    <w:basedOn w:val="SubStepAlpha"/>
    <w:qFormat/>
    <w:rsid w:val="005D579A"/>
    <w:pPr>
      <w:numPr>
        <w:ilvl w:val="3"/>
      </w:numPr>
    </w:pPr>
  </w:style>
  <w:style w:type="table" w:customStyle="1" w:styleId="LightList-Accent11">
    <w:name w:val="Light List - Accent 11"/>
    <w:basedOn w:val="TableNormal"/>
    <w:uiPriority w:val="61"/>
    <w:rsid w:val="005D579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5D579A"/>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5D579A"/>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5D579A"/>
    <w:pPr>
      <w:numPr>
        <w:numId w:val="1"/>
      </w:numPr>
    </w:pPr>
  </w:style>
  <w:style w:type="numbering" w:customStyle="1" w:styleId="PartStepSubStepList">
    <w:name w:val="Part_Step_SubStep_List"/>
    <w:basedOn w:val="NoList"/>
    <w:uiPriority w:val="99"/>
    <w:rsid w:val="005D579A"/>
    <w:pPr>
      <w:numPr>
        <w:numId w:val="10"/>
      </w:numPr>
    </w:pPr>
  </w:style>
  <w:style w:type="paragraph" w:customStyle="1" w:styleId="CMDOutput">
    <w:name w:val="CMD Output"/>
    <w:basedOn w:val="CMD"/>
    <w:qFormat/>
    <w:rsid w:val="005D579A"/>
    <w:rPr>
      <w:sz w:val="18"/>
    </w:rPr>
  </w:style>
  <w:style w:type="paragraph" w:customStyle="1" w:styleId="InstNoteRedL25">
    <w:name w:val="Inst Note Red L25"/>
    <w:basedOn w:val="BodyTextL25"/>
    <w:next w:val="BodyTextL25"/>
    <w:qFormat/>
    <w:rsid w:val="005D579A"/>
    <w:rPr>
      <w:color w:val="FF0000"/>
    </w:rPr>
  </w:style>
  <w:style w:type="paragraph" w:styleId="ListParagraph">
    <w:name w:val="List Paragraph"/>
    <w:basedOn w:val="Normal"/>
    <w:uiPriority w:val="34"/>
    <w:semiHidden/>
    <w:unhideWhenUsed/>
    <w:qFormat/>
    <w:rsid w:val="005D579A"/>
    <w:pPr>
      <w:ind w:left="720"/>
    </w:pPr>
  </w:style>
  <w:style w:type="paragraph" w:customStyle="1" w:styleId="BodyTextL25Bold">
    <w:name w:val="Body Text L25 Bold"/>
    <w:basedOn w:val="BodyTextL25"/>
    <w:qFormat/>
    <w:rsid w:val="005D579A"/>
    <w:rPr>
      <w:b/>
    </w:rPr>
  </w:style>
  <w:style w:type="paragraph" w:styleId="HTMLPreformatted">
    <w:name w:val="HTML Preformatted"/>
    <w:basedOn w:val="Normal"/>
    <w:link w:val="HTMLPreformattedChar"/>
    <w:uiPriority w:val="99"/>
    <w:semiHidden/>
    <w:unhideWhenUsed/>
    <w:rsid w:val="005D5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579A"/>
    <w:rPr>
      <w:rFonts w:ascii="Courier New" w:eastAsia="Times New Roman" w:hAnsi="Courier New" w:cs="Courier New"/>
    </w:rPr>
  </w:style>
  <w:style w:type="character" w:styleId="CommentReference">
    <w:name w:val="annotation reference"/>
    <w:uiPriority w:val="99"/>
    <w:semiHidden/>
    <w:unhideWhenUsed/>
    <w:rsid w:val="005D579A"/>
    <w:rPr>
      <w:sz w:val="16"/>
      <w:szCs w:val="16"/>
    </w:rPr>
  </w:style>
  <w:style w:type="paragraph" w:styleId="CommentText">
    <w:name w:val="annotation text"/>
    <w:basedOn w:val="Normal"/>
    <w:link w:val="CommentTextChar"/>
    <w:uiPriority w:val="99"/>
    <w:semiHidden/>
    <w:unhideWhenUsed/>
    <w:rsid w:val="005D579A"/>
    <w:rPr>
      <w:sz w:val="20"/>
      <w:szCs w:val="20"/>
    </w:rPr>
  </w:style>
  <w:style w:type="character" w:customStyle="1" w:styleId="CommentTextChar">
    <w:name w:val="Comment Text Char"/>
    <w:basedOn w:val="DefaultParagraphFont"/>
    <w:link w:val="CommentText"/>
    <w:uiPriority w:val="99"/>
    <w:semiHidden/>
    <w:rsid w:val="005D579A"/>
  </w:style>
  <w:style w:type="paragraph" w:styleId="CommentSubject">
    <w:name w:val="annotation subject"/>
    <w:basedOn w:val="CommentText"/>
    <w:next w:val="CommentText"/>
    <w:link w:val="CommentSubjectChar"/>
    <w:uiPriority w:val="99"/>
    <w:semiHidden/>
    <w:unhideWhenUsed/>
    <w:rsid w:val="005D579A"/>
    <w:rPr>
      <w:b/>
      <w:bCs/>
    </w:rPr>
  </w:style>
  <w:style w:type="character" w:customStyle="1" w:styleId="CommentSubjectChar">
    <w:name w:val="Comment Subject Char"/>
    <w:link w:val="CommentSubject"/>
    <w:uiPriority w:val="99"/>
    <w:semiHidden/>
    <w:rsid w:val="005D579A"/>
    <w:rPr>
      <w:b/>
      <w:bCs/>
    </w:rPr>
  </w:style>
  <w:style w:type="paragraph" w:customStyle="1" w:styleId="ReflectionQ">
    <w:name w:val="Reflection Q"/>
    <w:basedOn w:val="BodyTextL25"/>
    <w:qFormat/>
    <w:rsid w:val="005D579A"/>
    <w:pPr>
      <w:numPr>
        <w:ilvl w:val="1"/>
        <w:numId w:val="4"/>
      </w:numPr>
    </w:pPr>
  </w:style>
  <w:style w:type="numbering" w:customStyle="1" w:styleId="SectionList">
    <w:name w:val="Section_List"/>
    <w:basedOn w:val="NoList"/>
    <w:uiPriority w:val="99"/>
    <w:rsid w:val="005D579A"/>
    <w:pPr>
      <w:numPr>
        <w:numId w:val="4"/>
      </w:numPr>
    </w:pPr>
  </w:style>
  <w:style w:type="character" w:styleId="Hyperlink">
    <w:name w:val="Hyperlink"/>
    <w:uiPriority w:val="99"/>
    <w:unhideWhenUsed/>
    <w:rsid w:val="001D4A8A"/>
    <w:rPr>
      <w:color w:val="0000FF"/>
      <w:u w:val="single"/>
    </w:rPr>
  </w:style>
  <w:style w:type="paragraph" w:styleId="EndnoteText">
    <w:name w:val="endnote text"/>
    <w:basedOn w:val="Normal"/>
    <w:link w:val="EndnoteTextChar"/>
    <w:uiPriority w:val="99"/>
    <w:semiHidden/>
    <w:unhideWhenUsed/>
    <w:rsid w:val="00A504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0443"/>
  </w:style>
  <w:style w:type="character" w:styleId="EndnoteReference">
    <w:name w:val="endnote reference"/>
    <w:basedOn w:val="DefaultParagraphFont"/>
    <w:uiPriority w:val="99"/>
    <w:semiHidden/>
    <w:unhideWhenUsed/>
    <w:rsid w:val="00A50443"/>
    <w:rPr>
      <w:vertAlign w:val="superscript"/>
    </w:rPr>
  </w:style>
  <w:style w:type="character" w:styleId="Strong">
    <w:name w:val="Strong"/>
    <w:basedOn w:val="DefaultParagraphFont"/>
    <w:uiPriority w:val="22"/>
    <w:qFormat/>
    <w:rsid w:val="00183532"/>
    <w:rPr>
      <w:b/>
      <w:bCs/>
    </w:rPr>
  </w:style>
  <w:style w:type="paragraph" w:customStyle="1" w:styleId="BodyText2">
    <w:name w:val="Body Text2"/>
    <w:basedOn w:val="Normal"/>
    <w:qFormat/>
    <w:rsid w:val="00C76A07"/>
    <w:pPr>
      <w:spacing w:line="240" w:lineRule="auto"/>
    </w:pPr>
    <w:rPr>
      <w:sz w:val="20"/>
    </w:rPr>
  </w:style>
  <w:style w:type="paragraph" w:customStyle="1" w:styleId="Bodytext">
    <w:name w:val="Body text"/>
    <w:basedOn w:val="Normal"/>
    <w:qFormat/>
    <w:rsid w:val="005D579A"/>
    <w:pPr>
      <w:spacing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10"/>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0C7CD-1370-4DDA-96CD-EC657C306C09}">
  <ds:schemaRefs>
    <ds:schemaRef ds:uri="http://schemas.openxmlformats.org/officeDocument/2006/bibliography"/>
  </ds:schemaRefs>
</ds:datastoreItem>
</file>

<file path=customXml/itemProps2.xml><?xml version="1.0" encoding="utf-8"?>
<ds:datastoreItem xmlns:ds="http://schemas.openxmlformats.org/officeDocument/2006/customXml" ds:itemID="{127DC587-7F60-4C31-8196-B207C13C2C9F}">
  <ds:schemaRefs>
    <ds:schemaRef ds:uri="http://schemas.openxmlformats.org/officeDocument/2006/bibliography"/>
  </ds:schemaRefs>
</ds:datastoreItem>
</file>

<file path=customXml/itemProps3.xml><?xml version="1.0" encoding="utf-8"?>
<ds:datastoreItem xmlns:ds="http://schemas.openxmlformats.org/officeDocument/2006/customXml" ds:itemID="{2D1C359F-7BB9-42A9-A275-6AD5D794C717}">
  <ds:schemaRefs>
    <ds:schemaRef ds:uri="http://schemas.openxmlformats.org/officeDocument/2006/bibliography"/>
  </ds:schemaRefs>
</ds:datastoreItem>
</file>

<file path=customXml/itemProps4.xml><?xml version="1.0" encoding="utf-8"?>
<ds:datastoreItem xmlns:ds="http://schemas.openxmlformats.org/officeDocument/2006/customXml" ds:itemID="{B75F7D09-EC37-4685-9C9C-5522808C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Allan Johnson</cp:lastModifiedBy>
  <cp:revision>2</cp:revision>
  <cp:lastPrinted>2013-03-19T19:42:00Z</cp:lastPrinted>
  <dcterms:created xsi:type="dcterms:W3CDTF">2013-03-19T19:44:00Z</dcterms:created>
  <dcterms:modified xsi:type="dcterms:W3CDTF">2013-03-19T19:44:00Z</dcterms:modified>
</cp:coreProperties>
</file>