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8F" w:rsidRDefault="00B6048F">
      <w:pPr>
        <w:jc w:val="center"/>
        <w:rPr>
          <w:rFonts w:asciiTheme="minorHAnsi" w:hAnsiTheme="minorHAnsi"/>
        </w:rPr>
      </w:pPr>
      <w:r w:rsidRPr="00B6048F">
        <w:rPr>
          <w:rFonts w:asciiTheme="minorHAnsi" w:hAnsiTheme="minorHAnsi"/>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8pt;height:79.5pt" fillcolor="#3cf" strokecolor="#009" strokeweight="1pt">
            <v:shadow on="t" color="#009" offset="7pt,-7pt"/>
            <v:textpath style="font-family:&quot;Impact&quot;;font-size:60pt;v-text-spacing:52429f;v-text-kern:t" trim="t" fitpath="t" xscale="f" string="Plants for the Shade Garden"/>
          </v:shape>
        </w:pict>
      </w:r>
    </w:p>
    <w:p w:rsidR="00B6048F" w:rsidRDefault="00B6048F">
      <w:pPr>
        <w:rPr>
          <w:rFonts w:asciiTheme="minorHAnsi" w:hAnsiTheme="minorHAnsi"/>
        </w:rPr>
      </w:pPr>
    </w:p>
    <w:p w:rsidR="00B6048F" w:rsidRDefault="005D3B59">
      <w:pPr>
        <w:jc w:val="center"/>
        <w:rPr>
          <w:rFonts w:asciiTheme="minorHAnsi" w:hAnsiTheme="minorHAnsi"/>
        </w:rPr>
      </w:pPr>
      <w:r>
        <w:rPr>
          <w:rFonts w:asciiTheme="minorHAnsi" w:hAnsiTheme="minorHAnsi"/>
          <w:noProof/>
        </w:rPr>
        <w:drawing>
          <wp:inline distT="0" distB="0" distL="0" distR="0">
            <wp:extent cx="1737360" cy="1390444"/>
            <wp:effectExtent l="0" t="0" r="0" b="968"/>
            <wp:docPr id="23" name="w08F_Sha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08F_Shade1.jpg"/>
                    <pic:cNvPicPr>
                      <a:picLocks noChangeAspect="1"/>
                    </pic:cNvPicPr>
                  </pic:nvPicPr>
                  <pic:blipFill>
                    <a:blip r:embed="rId4"/>
                    <a:stretch>
                      <a:fillRect/>
                    </a:stretch>
                  </pic:blipFill>
                  <pic:spPr>
                    <a:xfrm>
                      <a:off x="0" y="0"/>
                      <a:ext cx="1737360" cy="1390444"/>
                    </a:xfrm>
                    <a:prstGeom prst="rect">
                      <a:avLst/>
                    </a:prstGeom>
                  </pic:spPr>
                </pic:pic>
              </a:graphicData>
            </a:graphic>
          </wp:inline>
        </w:drawing>
      </w:r>
    </w:p>
    <w:p w:rsidR="00B6048F" w:rsidRDefault="00B6048F">
      <w:pPr>
        <w:jc w:val="center"/>
        <w:rPr>
          <w:rFonts w:asciiTheme="minorHAnsi" w:hAnsiTheme="minorHAnsi"/>
        </w:rPr>
      </w:pPr>
    </w:p>
    <w:p w:rsidR="00B6048F" w:rsidRDefault="00847B95">
      <w:pPr>
        <w:spacing w:after="120"/>
        <w:rPr>
          <w:rFonts w:asciiTheme="minorHAnsi" w:hAnsiTheme="minorHAnsi"/>
        </w:rPr>
      </w:pPr>
      <w:r w:rsidRPr="00E04E64">
        <w:rPr>
          <w:rFonts w:asciiTheme="minorHAnsi" w:hAnsiTheme="minorHAnsi"/>
        </w:rPr>
        <w:t xml:space="preserve">The shady areas of the garden require plants that thrive under such conditions. Before selecting plants, it's important to assess </w:t>
      </w:r>
      <w:r w:rsidRPr="00E04E64">
        <w:rPr>
          <w:rFonts w:asciiTheme="minorHAnsi" w:hAnsiTheme="minorHAnsi"/>
          <w:i/>
        </w:rPr>
        <w:t xml:space="preserve">how </w:t>
      </w:r>
      <w:r w:rsidR="00E04E64" w:rsidRPr="00E04E64">
        <w:rPr>
          <w:rFonts w:asciiTheme="minorHAnsi" w:hAnsiTheme="minorHAnsi"/>
        </w:rPr>
        <w:t>shady the area is</w:t>
      </w:r>
      <w:r w:rsidR="00E04E64">
        <w:rPr>
          <w:rFonts w:asciiTheme="minorHAnsi" w:hAnsiTheme="minorHAnsi"/>
        </w:rPr>
        <w:t>—</w:t>
      </w:r>
      <w:r w:rsidRPr="00E04E64">
        <w:rPr>
          <w:rFonts w:asciiTheme="minorHAnsi" w:hAnsiTheme="minorHAnsi"/>
        </w:rPr>
        <w:t>does it get just a few hours of sunlight per day? No sun at all? Does it receive more sun during certain seasons of the year than others? The answers to these questions will help you selec</w:t>
      </w:r>
      <w:r w:rsidR="00E04E64" w:rsidRPr="00E04E64">
        <w:rPr>
          <w:rFonts w:asciiTheme="minorHAnsi" w:hAnsiTheme="minorHAnsi"/>
        </w:rPr>
        <w:t>t the best plants for the area.</w:t>
      </w:r>
    </w:p>
    <w:p w:rsidR="00B6048F" w:rsidRDefault="00292242">
      <w:pPr>
        <w:spacing w:after="120"/>
        <w:rPr>
          <w:rFonts w:asciiTheme="minorHAnsi" w:hAnsiTheme="minorHAnsi"/>
        </w:rPr>
      </w:pPr>
      <w:r>
        <w:rPr>
          <w:rFonts w:asciiTheme="minorHAnsi" w:hAnsiTheme="minorHAnsi"/>
        </w:rPr>
        <w:t xml:space="preserve">The United States National Arboretum has a special section on shade gardens. In addition to several types of grasses, the following </w:t>
      </w:r>
      <w:r w:rsidR="00847B95" w:rsidRPr="00E04E64">
        <w:rPr>
          <w:rFonts w:asciiTheme="minorHAnsi" w:hAnsiTheme="minorHAnsi"/>
        </w:rPr>
        <w:t>are some of the best plants for areas that are in full shade:</w:t>
      </w:r>
    </w:p>
    <w:p w:rsidR="00B6048F" w:rsidRDefault="00847B95">
      <w:pPr>
        <w:rPr>
          <w:rFonts w:asciiTheme="minorHAnsi" w:hAnsiTheme="minorHAnsi"/>
        </w:rPr>
      </w:pPr>
      <w:r w:rsidRPr="006F4614">
        <w:rPr>
          <w:rFonts w:asciiTheme="minorHAnsi" w:hAnsiTheme="minorHAnsi"/>
          <w:b/>
        </w:rPr>
        <w:t>Monkshood</w:t>
      </w:r>
      <w:r w:rsidR="00E04E64">
        <w:rPr>
          <w:rFonts w:asciiTheme="minorHAnsi" w:hAnsiTheme="minorHAnsi"/>
        </w:rPr>
        <w:t>—</w:t>
      </w:r>
      <w:r w:rsidR="003C248E" w:rsidRPr="00E04E64">
        <w:rPr>
          <w:rFonts w:asciiTheme="minorHAnsi" w:hAnsiTheme="minorHAnsi"/>
        </w:rPr>
        <w:t>T</w:t>
      </w:r>
      <w:r w:rsidR="00434240" w:rsidRPr="00E04E64">
        <w:rPr>
          <w:rFonts w:asciiTheme="minorHAnsi" w:hAnsiTheme="minorHAnsi"/>
        </w:rPr>
        <w:t>all with sharp clusters of blue flowers</w:t>
      </w:r>
    </w:p>
    <w:p w:rsidR="00B6048F" w:rsidRDefault="00847B95">
      <w:pPr>
        <w:rPr>
          <w:rFonts w:asciiTheme="minorHAnsi" w:hAnsiTheme="minorHAnsi"/>
        </w:rPr>
      </w:pPr>
      <w:r w:rsidRPr="006F4614">
        <w:rPr>
          <w:rFonts w:asciiTheme="minorHAnsi" w:hAnsiTheme="minorHAnsi"/>
          <w:b/>
        </w:rPr>
        <w:t>Bugleweed</w:t>
      </w:r>
      <w:r w:rsidR="00E04E64">
        <w:rPr>
          <w:rFonts w:asciiTheme="minorHAnsi" w:hAnsiTheme="minorHAnsi"/>
        </w:rPr>
        <w:t>—</w:t>
      </w:r>
      <w:r w:rsidR="003C248E" w:rsidRPr="00E04E64">
        <w:rPr>
          <w:rFonts w:asciiTheme="minorHAnsi" w:hAnsiTheme="minorHAnsi"/>
        </w:rPr>
        <w:t>B</w:t>
      </w:r>
      <w:r w:rsidR="005A4825" w:rsidRPr="00E04E64">
        <w:rPr>
          <w:rFonts w:asciiTheme="minorHAnsi" w:hAnsiTheme="minorHAnsi"/>
        </w:rPr>
        <w:t>ronze-purple foliage and fills large areas quickly</w:t>
      </w:r>
    </w:p>
    <w:p w:rsidR="00B6048F" w:rsidRDefault="003C248E">
      <w:pPr>
        <w:rPr>
          <w:rFonts w:asciiTheme="minorHAnsi" w:hAnsiTheme="minorHAnsi"/>
        </w:rPr>
      </w:pPr>
      <w:r w:rsidRPr="006F4614">
        <w:rPr>
          <w:rFonts w:asciiTheme="minorHAnsi" w:hAnsiTheme="minorHAnsi"/>
          <w:b/>
        </w:rPr>
        <w:t>Lily of the V</w:t>
      </w:r>
      <w:r w:rsidR="00847B95" w:rsidRPr="006F4614">
        <w:rPr>
          <w:rFonts w:asciiTheme="minorHAnsi" w:hAnsiTheme="minorHAnsi"/>
          <w:b/>
        </w:rPr>
        <w:t>alley</w:t>
      </w:r>
      <w:r w:rsidR="00E04E64">
        <w:rPr>
          <w:rFonts w:asciiTheme="minorHAnsi" w:hAnsiTheme="minorHAnsi"/>
        </w:rPr>
        <w:t>—</w:t>
      </w:r>
      <w:r w:rsidR="000E3796" w:rsidRPr="00E04E64">
        <w:rPr>
          <w:rFonts w:asciiTheme="minorHAnsi" w:hAnsiTheme="minorHAnsi"/>
        </w:rPr>
        <w:t>Fragrant white bell-shaped flowers that are followed by glossy red berries</w:t>
      </w:r>
    </w:p>
    <w:p w:rsidR="00B6048F" w:rsidRDefault="00847B95">
      <w:pPr>
        <w:rPr>
          <w:rFonts w:asciiTheme="minorHAnsi" w:hAnsiTheme="minorHAnsi"/>
        </w:rPr>
      </w:pPr>
      <w:r w:rsidRPr="006F4614">
        <w:rPr>
          <w:rFonts w:asciiTheme="minorHAnsi" w:hAnsiTheme="minorHAnsi"/>
          <w:b/>
        </w:rPr>
        <w:t>Bunchberry</w:t>
      </w:r>
      <w:r w:rsidR="00E04E64">
        <w:rPr>
          <w:rFonts w:asciiTheme="minorHAnsi" w:hAnsiTheme="minorHAnsi"/>
        </w:rPr>
        <w:t>—</w:t>
      </w:r>
      <w:r w:rsidR="000E3796" w:rsidRPr="00E04E64">
        <w:rPr>
          <w:rFonts w:asciiTheme="minorHAnsi" w:hAnsiTheme="minorHAnsi"/>
        </w:rPr>
        <w:t>Green leaves with tiny white clusters of flowers</w:t>
      </w:r>
    </w:p>
    <w:p w:rsidR="00B6048F" w:rsidRDefault="003C248E">
      <w:pPr>
        <w:rPr>
          <w:rFonts w:asciiTheme="minorHAnsi" w:hAnsiTheme="minorHAnsi"/>
        </w:rPr>
      </w:pPr>
      <w:r w:rsidRPr="006F4614">
        <w:rPr>
          <w:rFonts w:asciiTheme="minorHAnsi" w:hAnsiTheme="minorHAnsi"/>
          <w:b/>
        </w:rPr>
        <w:t>Bleeding H</w:t>
      </w:r>
      <w:r w:rsidR="00847B95" w:rsidRPr="006F4614">
        <w:rPr>
          <w:rFonts w:asciiTheme="minorHAnsi" w:hAnsiTheme="minorHAnsi"/>
          <w:b/>
        </w:rPr>
        <w:t>eart</w:t>
      </w:r>
      <w:r w:rsidR="00E04E64">
        <w:rPr>
          <w:rFonts w:asciiTheme="minorHAnsi" w:hAnsiTheme="minorHAnsi"/>
        </w:rPr>
        <w:t>—</w:t>
      </w:r>
      <w:r w:rsidRPr="00E04E64">
        <w:rPr>
          <w:rFonts w:asciiTheme="minorHAnsi" w:hAnsiTheme="minorHAnsi"/>
        </w:rPr>
        <w:t>Flowers are tiny pink or white heart shapes with drops at the bottom</w:t>
      </w:r>
    </w:p>
    <w:p w:rsidR="00B6048F" w:rsidRDefault="003C248E">
      <w:pPr>
        <w:rPr>
          <w:rFonts w:asciiTheme="minorHAnsi" w:hAnsiTheme="minorHAnsi"/>
        </w:rPr>
      </w:pPr>
      <w:r w:rsidRPr="006F4614">
        <w:rPr>
          <w:rFonts w:asciiTheme="minorHAnsi" w:hAnsiTheme="minorHAnsi"/>
          <w:b/>
        </w:rPr>
        <w:t>Shooting S</w:t>
      </w:r>
      <w:r w:rsidR="00847B95" w:rsidRPr="006F4614">
        <w:rPr>
          <w:rFonts w:asciiTheme="minorHAnsi" w:hAnsiTheme="minorHAnsi"/>
          <w:b/>
        </w:rPr>
        <w:t>tar</w:t>
      </w:r>
      <w:r w:rsidR="00E04E64">
        <w:rPr>
          <w:rFonts w:asciiTheme="minorHAnsi" w:hAnsiTheme="minorHAnsi"/>
        </w:rPr>
        <w:t>—</w:t>
      </w:r>
      <w:proofErr w:type="gramStart"/>
      <w:r w:rsidRPr="00E04E64">
        <w:rPr>
          <w:rFonts w:asciiTheme="minorHAnsi" w:hAnsiTheme="minorHAnsi"/>
        </w:rPr>
        <w:t>Can</w:t>
      </w:r>
      <w:proofErr w:type="gramEnd"/>
      <w:r w:rsidRPr="00E04E64">
        <w:rPr>
          <w:rFonts w:asciiTheme="minorHAnsi" w:hAnsiTheme="minorHAnsi"/>
        </w:rPr>
        <w:t xml:space="preserve"> reach up to </w:t>
      </w:r>
      <w:smartTag w:uri="urn:schemas-microsoft-com:office:smarttags" w:element="metricconverter">
        <w:smartTagPr>
          <w:attr w:name="ProductID" w:val="25 inches"/>
        </w:smartTagPr>
        <w:r w:rsidRPr="00E04E64">
          <w:rPr>
            <w:rFonts w:asciiTheme="minorHAnsi" w:hAnsiTheme="minorHAnsi"/>
          </w:rPr>
          <w:t>25 inches</w:t>
        </w:r>
      </w:smartTag>
      <w:r w:rsidRPr="00E04E64">
        <w:rPr>
          <w:rFonts w:asciiTheme="minorHAnsi" w:hAnsiTheme="minorHAnsi"/>
        </w:rPr>
        <w:t>; has white, pink, or lavender flowers</w:t>
      </w:r>
    </w:p>
    <w:p w:rsidR="00B6048F" w:rsidRDefault="00847B95">
      <w:pPr>
        <w:rPr>
          <w:rFonts w:asciiTheme="minorHAnsi" w:hAnsiTheme="minorHAnsi"/>
        </w:rPr>
      </w:pPr>
      <w:proofErr w:type="spellStart"/>
      <w:r w:rsidRPr="006F4614">
        <w:rPr>
          <w:rFonts w:asciiTheme="minorHAnsi" w:hAnsiTheme="minorHAnsi"/>
          <w:b/>
        </w:rPr>
        <w:t>Hosta</w:t>
      </w:r>
      <w:proofErr w:type="spellEnd"/>
      <w:r w:rsidR="00E04E64">
        <w:rPr>
          <w:rFonts w:asciiTheme="minorHAnsi" w:hAnsiTheme="minorHAnsi"/>
        </w:rPr>
        <w:t>—</w:t>
      </w:r>
      <w:r w:rsidR="003C248E" w:rsidRPr="00E04E64">
        <w:rPr>
          <w:rFonts w:asciiTheme="minorHAnsi" w:hAnsiTheme="minorHAnsi"/>
        </w:rPr>
        <w:t>Wide range of shapes, colors, and sizes</w:t>
      </w:r>
    </w:p>
    <w:p w:rsidR="00B6048F" w:rsidRDefault="003C248E">
      <w:pPr>
        <w:rPr>
          <w:rFonts w:asciiTheme="minorHAnsi" w:hAnsiTheme="minorHAnsi"/>
        </w:rPr>
      </w:pPr>
      <w:r w:rsidRPr="006F4614">
        <w:rPr>
          <w:rFonts w:asciiTheme="minorHAnsi" w:hAnsiTheme="minorHAnsi"/>
          <w:b/>
        </w:rPr>
        <w:t xml:space="preserve">Christmas </w:t>
      </w:r>
      <w:proofErr w:type="gramStart"/>
      <w:r w:rsidRPr="006F4614">
        <w:rPr>
          <w:rFonts w:asciiTheme="minorHAnsi" w:hAnsiTheme="minorHAnsi"/>
          <w:b/>
        </w:rPr>
        <w:t>R</w:t>
      </w:r>
      <w:r w:rsidR="00847B95" w:rsidRPr="006F4614">
        <w:rPr>
          <w:rFonts w:asciiTheme="minorHAnsi" w:hAnsiTheme="minorHAnsi"/>
          <w:b/>
        </w:rPr>
        <w:t>ose</w:t>
      </w:r>
      <w:r w:rsidR="00E04E64">
        <w:rPr>
          <w:rFonts w:asciiTheme="minorHAnsi" w:hAnsiTheme="minorHAnsi"/>
        </w:rPr>
        <w:t>—</w:t>
      </w:r>
      <w:proofErr w:type="gramEnd"/>
      <w:r w:rsidRPr="00E04E64">
        <w:rPr>
          <w:rFonts w:asciiTheme="minorHAnsi" w:hAnsiTheme="minorHAnsi"/>
        </w:rPr>
        <w:t>Blooms from late fall to early spring; shiny, dark green leathery leaves and white flowers</w:t>
      </w:r>
    </w:p>
    <w:p w:rsidR="00B6048F" w:rsidRDefault="003C248E">
      <w:pPr>
        <w:rPr>
          <w:rFonts w:asciiTheme="minorHAnsi" w:hAnsiTheme="minorHAnsi"/>
        </w:rPr>
      </w:pPr>
      <w:r w:rsidRPr="006F4614">
        <w:rPr>
          <w:rFonts w:asciiTheme="minorHAnsi" w:hAnsiTheme="minorHAnsi"/>
          <w:b/>
        </w:rPr>
        <w:t>Cardinal F</w:t>
      </w:r>
      <w:r w:rsidR="00847B95" w:rsidRPr="006F4614">
        <w:rPr>
          <w:rFonts w:asciiTheme="minorHAnsi" w:hAnsiTheme="minorHAnsi"/>
          <w:b/>
        </w:rPr>
        <w:t>lower</w:t>
      </w:r>
      <w:r w:rsidR="00E04E64">
        <w:rPr>
          <w:rFonts w:asciiTheme="minorHAnsi" w:hAnsiTheme="minorHAnsi"/>
        </w:rPr>
        <w:t>—</w:t>
      </w:r>
      <w:r w:rsidRPr="00E04E64">
        <w:rPr>
          <w:rFonts w:asciiTheme="minorHAnsi" w:hAnsiTheme="minorHAnsi"/>
        </w:rPr>
        <w:t>Two to four feet tall, beautiful red flowers</w:t>
      </w:r>
    </w:p>
    <w:p w:rsidR="00B6048F" w:rsidRDefault="003C248E">
      <w:pPr>
        <w:rPr>
          <w:rFonts w:asciiTheme="minorHAnsi" w:hAnsiTheme="minorHAnsi"/>
        </w:rPr>
      </w:pPr>
      <w:r w:rsidRPr="006F4614">
        <w:rPr>
          <w:rFonts w:asciiTheme="minorHAnsi" w:hAnsiTheme="minorHAnsi"/>
          <w:b/>
        </w:rPr>
        <w:t>Blue</w:t>
      </w:r>
      <w:r w:rsidR="00847B95" w:rsidRPr="006F4614">
        <w:rPr>
          <w:rFonts w:asciiTheme="minorHAnsi" w:hAnsiTheme="minorHAnsi"/>
          <w:b/>
        </w:rPr>
        <w:t>bells</w:t>
      </w:r>
      <w:r w:rsidR="00E04E64">
        <w:rPr>
          <w:rFonts w:asciiTheme="minorHAnsi" w:hAnsiTheme="minorHAnsi"/>
        </w:rPr>
        <w:t>—</w:t>
      </w:r>
      <w:r w:rsidRPr="00E04E64">
        <w:rPr>
          <w:rFonts w:asciiTheme="minorHAnsi" w:hAnsiTheme="minorHAnsi"/>
        </w:rPr>
        <w:t>Bloom in spring, lavender-blue flowers</w:t>
      </w:r>
    </w:p>
    <w:p w:rsidR="00B6048F" w:rsidRDefault="00847B95">
      <w:pPr>
        <w:rPr>
          <w:rFonts w:asciiTheme="minorHAnsi" w:hAnsiTheme="minorHAnsi"/>
        </w:rPr>
      </w:pPr>
      <w:r w:rsidRPr="006F4614">
        <w:rPr>
          <w:rFonts w:asciiTheme="minorHAnsi" w:hAnsiTheme="minorHAnsi"/>
          <w:b/>
        </w:rPr>
        <w:t xml:space="preserve">Star </w:t>
      </w:r>
      <w:r w:rsidR="003C248E" w:rsidRPr="006F4614">
        <w:rPr>
          <w:rFonts w:asciiTheme="minorHAnsi" w:hAnsiTheme="minorHAnsi"/>
          <w:b/>
        </w:rPr>
        <w:t>Jasmine</w:t>
      </w:r>
      <w:r w:rsidR="00E04E64">
        <w:rPr>
          <w:rFonts w:asciiTheme="minorHAnsi" w:hAnsiTheme="minorHAnsi"/>
        </w:rPr>
        <w:t>—</w:t>
      </w:r>
      <w:r w:rsidR="003C248E" w:rsidRPr="00E04E64">
        <w:rPr>
          <w:rFonts w:asciiTheme="minorHAnsi" w:hAnsiTheme="minorHAnsi"/>
        </w:rPr>
        <w:t>E</w:t>
      </w:r>
      <w:r w:rsidRPr="00E04E64">
        <w:rPr>
          <w:rFonts w:asciiTheme="minorHAnsi" w:hAnsiTheme="minorHAnsi"/>
        </w:rPr>
        <w:t>vergreen vine with perfumed white star-shaped blooms</w:t>
      </w:r>
    </w:p>
    <w:p w:rsidR="00B6048F" w:rsidRDefault="003C248E">
      <w:pPr>
        <w:spacing w:after="120"/>
        <w:rPr>
          <w:rFonts w:asciiTheme="minorHAnsi" w:hAnsiTheme="minorHAnsi"/>
        </w:rPr>
      </w:pPr>
      <w:proofErr w:type="spellStart"/>
      <w:r w:rsidRPr="006F4614">
        <w:rPr>
          <w:rFonts w:asciiTheme="minorHAnsi" w:hAnsiTheme="minorHAnsi"/>
          <w:b/>
        </w:rPr>
        <w:t>Astilbe</w:t>
      </w:r>
      <w:proofErr w:type="spellEnd"/>
      <w:r w:rsidR="00E04E64">
        <w:rPr>
          <w:rFonts w:asciiTheme="minorHAnsi" w:hAnsiTheme="minorHAnsi"/>
        </w:rPr>
        <w:t>—</w:t>
      </w:r>
      <w:r w:rsidRPr="00E04E64">
        <w:rPr>
          <w:rFonts w:asciiTheme="minorHAnsi" w:hAnsiTheme="minorHAnsi"/>
        </w:rPr>
        <w:t>L</w:t>
      </w:r>
      <w:r w:rsidR="00434240" w:rsidRPr="00E04E64">
        <w:rPr>
          <w:rFonts w:asciiTheme="minorHAnsi" w:hAnsiTheme="minorHAnsi"/>
        </w:rPr>
        <w:t>ong-blooming plume-like flowers in shades of white, pink, and red</w:t>
      </w:r>
    </w:p>
    <w:sectPr w:rsidR="00B6048F" w:rsidSect="006F46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drawingGridHorizontalSpacing w:val="120"/>
  <w:displayHorizontalDrawingGridEvery w:val="2"/>
  <w:characterSpacingControl w:val="doNotCompress"/>
  <w:compat>
    <w:doNotSnapToGridInCell/>
    <w:doNotWrapTextWithPunct/>
    <w:doNotUseEastAsianBreakRules/>
    <w:growAutofit/>
  </w:compat>
  <w:rsids>
    <w:rsidRoot w:val="00847B95"/>
    <w:rsid w:val="000E3796"/>
    <w:rsid w:val="00141086"/>
    <w:rsid w:val="00192052"/>
    <w:rsid w:val="00211787"/>
    <w:rsid w:val="002450F0"/>
    <w:rsid w:val="00292242"/>
    <w:rsid w:val="003C248E"/>
    <w:rsid w:val="00434240"/>
    <w:rsid w:val="00480E2D"/>
    <w:rsid w:val="004A1622"/>
    <w:rsid w:val="005052C9"/>
    <w:rsid w:val="005A4825"/>
    <w:rsid w:val="005D3B59"/>
    <w:rsid w:val="00623BF4"/>
    <w:rsid w:val="00651833"/>
    <w:rsid w:val="006F4614"/>
    <w:rsid w:val="007C01AB"/>
    <w:rsid w:val="00847B95"/>
    <w:rsid w:val="009C48B6"/>
    <w:rsid w:val="00B6048F"/>
    <w:rsid w:val="00E04E64"/>
    <w:rsid w:val="00E117B0"/>
    <w:rsid w:val="00E93B3D"/>
    <w:rsid w:val="00FB0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0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3BF4"/>
    <w:rPr>
      <w:rFonts w:ascii="Tahoma" w:hAnsi="Tahoma" w:cs="Tahoma"/>
      <w:sz w:val="16"/>
      <w:szCs w:val="16"/>
    </w:rPr>
  </w:style>
  <w:style w:type="character" w:customStyle="1" w:styleId="BalloonTextChar">
    <w:name w:val="Balloon Text Char"/>
    <w:basedOn w:val="DefaultParagraphFont"/>
    <w:link w:val="BalloonText"/>
    <w:rsid w:val="00623B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Web page on plants that grow in high shade areas</vt:lpstr>
    </vt:vector>
  </TitlesOfParts>
  <Company>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GO! Series</dc:creator>
  <cp:keywords/>
  <dc:description/>
  <cp:lastModifiedBy>GO! Series</cp:lastModifiedBy>
  <cp:revision>2</cp:revision>
  <dcterms:created xsi:type="dcterms:W3CDTF">2006-11-21T04:11:00Z</dcterms:created>
  <dcterms:modified xsi:type="dcterms:W3CDTF">2006-11-21T04:11:00Z</dcterms:modified>
</cp:coreProperties>
</file>